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B59" w:rsidRPr="00512B59" w:rsidRDefault="00C857BA" w:rsidP="00512B59">
      <w:pPr>
        <w:spacing w:after="0" w:line="276" w:lineRule="auto"/>
        <w:ind w:right="144"/>
        <w:jc w:val="center"/>
        <w:rPr>
          <w:rFonts w:ascii="VAG Rounded Std Light" w:eastAsia="Times New Roman" w:hAnsi="VAG Rounded Std Light" w:cs="Arial"/>
          <w:b/>
          <w:color w:val="002060"/>
          <w:sz w:val="20"/>
          <w:szCs w:val="20"/>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2688" behindDoc="0" locked="0" layoutInCell="1" allowOverlap="1" wp14:anchorId="19E8AB04" wp14:editId="0DF582DC">
                <wp:simplePos x="0" y="0"/>
                <wp:positionH relativeFrom="margin">
                  <wp:posOffset>-46143</wp:posOffset>
                </wp:positionH>
                <wp:positionV relativeFrom="paragraph">
                  <wp:posOffset>3387</wp:posOffset>
                </wp:positionV>
                <wp:extent cx="2578735" cy="1261533"/>
                <wp:effectExtent l="0" t="0" r="31115" b="15240"/>
                <wp:wrapNone/>
                <wp:docPr id="4" name="Pentagon 4"/>
                <wp:cNvGraphicFramePr/>
                <a:graphic xmlns:a="http://schemas.openxmlformats.org/drawingml/2006/main">
                  <a:graphicData uri="http://schemas.microsoft.com/office/word/2010/wordprocessingShape">
                    <wps:wsp>
                      <wps:cNvSpPr/>
                      <wps:spPr>
                        <a:xfrm>
                          <a:off x="0" y="0"/>
                          <a:ext cx="2578735" cy="1261533"/>
                        </a:xfrm>
                        <a:prstGeom prst="homePlate">
                          <a:avLst/>
                        </a:prstGeom>
                        <a:solidFill>
                          <a:srgbClr val="002060"/>
                        </a:solidFill>
                        <a:ln w="12700" cap="flat" cmpd="sng" algn="ctr">
                          <a:solidFill>
                            <a:srgbClr val="002060"/>
                          </a:solidFill>
                          <a:prstDash val="solid"/>
                          <a:miter lim="800000"/>
                        </a:ln>
                        <a:effectLst/>
                      </wps:spPr>
                      <wps:txbx>
                        <w:txbxContent>
                          <w:p w:rsidR="00512B59" w:rsidRPr="00544572" w:rsidRDefault="00512B59"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8AB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6" type="#_x0000_t15" style="position:absolute;left:0;text-align:left;margin-left:-3.65pt;margin-top:.25pt;width:203.05pt;height:99.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" adj="16317" fillcolor="#002060" strokecolor="#002060" strokeweight="1pt">
                <v:textbox>
                  <w:txbxContent>
                    <w:p w:rsidR="00512B59" w:rsidRPr="00544572" w:rsidRDefault="00512B59" w:rsidP="00512B59">
                      <w:pPr>
                        <w:jc w:val="center"/>
                        <w:rPr>
                          <w:rFonts w:ascii="VAG Rounded Std Light" w:hAnsi="VAG Rounded Std Light"/>
                          <w:sz w:val="56"/>
                          <w:szCs w:val="56"/>
                        </w:rPr>
                      </w:pPr>
                    </w:p>
                  </w:txbxContent>
                </v:textbox>
                <w10:wrap anchorx="margin"/>
              </v:shape>
            </w:pict>
          </mc:Fallback>
        </mc:AlternateContent>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7808" behindDoc="0" locked="0" layoutInCell="1" allowOverlap="1" wp14:anchorId="72FB278E" wp14:editId="28296A8C">
                <wp:simplePos x="0" y="0"/>
                <wp:positionH relativeFrom="column">
                  <wp:posOffset>-55034</wp:posOffset>
                </wp:positionH>
                <wp:positionV relativeFrom="paragraph">
                  <wp:posOffset>-9948</wp:posOffset>
                </wp:positionV>
                <wp:extent cx="7076050" cy="9770013"/>
                <wp:effectExtent l="19050" t="19050" r="29845" b="41275"/>
                <wp:wrapNone/>
                <wp:docPr id="11" name="Rectangle 11"/>
                <wp:cNvGraphicFramePr/>
                <a:graphic xmlns:a="http://schemas.openxmlformats.org/drawingml/2006/main">
                  <a:graphicData uri="http://schemas.microsoft.com/office/word/2010/wordprocessingShape">
                    <wps:wsp>
                      <wps:cNvSpPr/>
                      <wps:spPr>
                        <a:xfrm>
                          <a:off x="0" y="0"/>
                          <a:ext cx="7076050" cy="9770013"/>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C11BC" id="Rectangle 11" o:spid="_x0000_s1026" style="position:absolute;margin-left:-4.35pt;margin-top:-.8pt;width:557.15pt;height:769.3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" filled="f" strokecolor="#002060" strokeweight="4.5pt"/>
            </w:pict>
          </mc:Fallback>
        </mc:AlternateContent>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8832" behindDoc="0" locked="0" layoutInCell="1" allowOverlap="1" wp14:anchorId="57E94F5B" wp14:editId="2C962F60">
                <wp:simplePos x="0" y="0"/>
                <wp:positionH relativeFrom="margin">
                  <wp:posOffset>2730922</wp:posOffset>
                </wp:positionH>
                <wp:positionV relativeFrom="paragraph">
                  <wp:posOffset>155787</wp:posOffset>
                </wp:positionV>
                <wp:extent cx="3335867" cy="859155"/>
                <wp:effectExtent l="0" t="0" r="1714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867" cy="859155"/>
                        </a:xfrm>
                        <a:prstGeom prst="rect">
                          <a:avLst/>
                        </a:prstGeom>
                        <a:solidFill>
                          <a:srgbClr val="00B050"/>
                        </a:solidFill>
                        <a:ln w="9525">
                          <a:solidFill>
                            <a:srgbClr val="00B050"/>
                          </a:solidFill>
                          <a:miter lim="800000"/>
                          <a:headEnd/>
                          <a:tailEnd/>
                        </a:ln>
                      </wps:spPr>
                      <wps:txbx>
                        <w:txbxContent>
                          <w:p w:rsidR="00512B59" w:rsidRPr="006C1A74" w:rsidRDefault="00512B59" w:rsidP="00512B59">
                            <w:pPr>
                              <w:spacing w:after="0"/>
                              <w:jc w:val="center"/>
                              <w:rPr>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94F5B" id="_x0000_t202" coordsize="21600,21600" o:spt="202" path="m,l,21600r21600,l21600,xe">
                <v:stroke joinstyle="miter"/>
                <v:path gradientshapeok="t" o:connecttype="rect"/>
              </v:shapetype>
              <v:shape id="Text Box 2" o:spid="_x0000_s1027" type="#_x0000_t202" style="position:absolute;left:0;text-align:left;margin-left:215.05pt;margin-top:12.25pt;width:262.65pt;height:67.6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" fillcolor="#00b050" strokecolor="#00b050">
                <v:textbox>
                  <w:txbxContent>
                    <w:p w:rsidR="00512B59" w:rsidRPr="006C1A74" w:rsidRDefault="00512B59" w:rsidP="00512B59">
                      <w:pPr>
                        <w:spacing w:after="0"/>
                        <w:jc w:val="center"/>
                        <w:rPr>
                          <w:b/>
                          <w:color w:val="002060"/>
                          <w:sz w:val="48"/>
                          <w:szCs w:val="48"/>
                        </w:rPr>
                      </w:pPr>
                    </w:p>
                  </w:txbxContent>
                </v:textbox>
                <w10:wrap anchorx="margin"/>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3712" behindDoc="1" locked="0" layoutInCell="1" allowOverlap="1" wp14:anchorId="2CB3EB6F" wp14:editId="0D5BD4CC">
            <wp:simplePos x="0" y="0"/>
            <wp:positionH relativeFrom="page">
              <wp:align>center</wp:align>
            </wp:positionH>
            <wp:positionV relativeFrom="paragraph">
              <wp:posOffset>-3175</wp:posOffset>
            </wp:positionV>
            <wp:extent cx="7085330" cy="1284176"/>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5330" cy="1284176"/>
                    </a:xfrm>
                    <a:prstGeom prst="rect">
                      <a:avLst/>
                    </a:prstGeom>
                    <a:noFill/>
                  </pic:spPr>
                </pic:pic>
              </a:graphicData>
            </a:graphic>
            <wp14:sizeRelH relativeFrom="margin">
              <wp14:pctWidth>0</wp14:pctWidth>
            </wp14:sizeRelH>
            <wp14:sizeRelV relativeFrom="margin">
              <wp14:pctHeight>0</wp14:pctHeight>
            </wp14:sizeRelV>
          </wp:anchor>
        </w:drawing>
      </w:r>
    </w:p>
    <w:p w:rsidR="00512B59" w:rsidRPr="00512B59" w:rsidRDefault="008A52ED" w:rsidP="00512B59">
      <w:pPr>
        <w:spacing w:after="0" w:line="276" w:lineRule="auto"/>
        <w:ind w:right="144"/>
        <w:jc w:val="center"/>
        <w:rPr>
          <w:rFonts w:ascii="VAG Rounded Std Light" w:eastAsia="Times New Roman" w:hAnsi="VAG Rounded Std Light" w:cs="Arial"/>
          <w:b/>
          <w:color w:val="002060"/>
          <w:sz w:val="72"/>
          <w:szCs w:val="72"/>
          <w:lang w:eastAsia="en-GB"/>
        </w:rPr>
      </w:pPr>
      <w:r w:rsidRPr="00512B59">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1904" behindDoc="0" locked="0" layoutInCell="1" allowOverlap="1" wp14:anchorId="30C3DFBC" wp14:editId="656AEADD">
                <wp:simplePos x="0" y="0"/>
                <wp:positionH relativeFrom="column">
                  <wp:posOffset>2494680</wp:posOffset>
                </wp:positionH>
                <wp:positionV relativeFrom="paragraph">
                  <wp:posOffset>180543</wp:posOffset>
                </wp:positionV>
                <wp:extent cx="1828800" cy="10515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051560"/>
                        </a:xfrm>
                        <a:prstGeom prst="rect">
                          <a:avLst/>
                        </a:prstGeom>
                        <a:noFill/>
                        <a:ln>
                          <a:noFill/>
                        </a:ln>
                        <a:effectLst/>
                      </wps:spPr>
                      <wps:txbx>
                        <w:txbxContent>
                          <w:p w:rsidR="00512B59" w:rsidRPr="008A52ED" w:rsidRDefault="00512B59" w:rsidP="00512B59">
                            <w:pPr>
                              <w:pStyle w:val="NormalWeb"/>
                              <w:spacing w:after="0" w:line="276" w:lineRule="auto"/>
                              <w:ind w:right="144"/>
                              <w:jc w:val="center"/>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Curriculum</w:t>
                            </w:r>
                            <w:r w:rsidR="009146DA">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Maths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DFBC" id="Text Box 25" o:spid="_x0000_s1028" type="#_x0000_t202" style="position:absolute;left:0;text-align:left;margin-left:196.45pt;margin-top:14.2pt;width:2in;height:82.8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" filled="f" stroked="f">
                <v:textbox>
                  <w:txbxContent>
                    <w:p w:rsidR="00512B59" w:rsidRPr="008A52ED" w:rsidRDefault="00512B59" w:rsidP="00512B59">
                      <w:pPr>
                        <w:pStyle w:val="NormalWeb"/>
                        <w:spacing w:after="0" w:line="276" w:lineRule="auto"/>
                        <w:ind w:right="144"/>
                        <w:jc w:val="center"/>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8A52ED">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Curriculum</w:t>
                      </w:r>
                      <w:r w:rsidR="009146DA">
                        <w:rPr>
                          <w:rFonts w:ascii="VAG Rounded Std Light" w:hAnsi="VAG Rounded Std Light" w:cs="Arial"/>
                          <w:b/>
                          <w:noProof/>
                          <w:color w:val="000000" w:themeColor="text1"/>
                          <w:sz w:val="48"/>
                          <w:szCs w:val="4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Maths</w:t>
                      </w:r>
                    </w:p>
                  </w:txbxContent>
                </v:textbox>
              </v:shape>
            </w:pict>
          </mc:Fallback>
        </mc:AlternateContent>
      </w:r>
      <w:r w:rsidR="00512B59"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66784" behindDoc="0" locked="0" layoutInCell="1" allowOverlap="1" wp14:anchorId="5FE8BA97" wp14:editId="7E4B1E13">
            <wp:simplePos x="0" y="0"/>
            <wp:positionH relativeFrom="margin">
              <wp:posOffset>457412</wp:posOffset>
            </wp:positionH>
            <wp:positionV relativeFrom="paragraph">
              <wp:posOffset>144357</wp:posOffset>
            </wp:positionV>
            <wp:extent cx="961970" cy="66818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970" cy="668187"/>
                    </a:xfrm>
                    <a:prstGeom prst="rect">
                      <a:avLst/>
                    </a:prstGeom>
                    <a:noFill/>
                  </pic:spPr>
                </pic:pic>
              </a:graphicData>
            </a:graphic>
            <wp14:sizeRelH relativeFrom="margin">
              <wp14:pctWidth>0</wp14:pctWidth>
            </wp14:sizeRelH>
            <wp14:sizeRelV relativeFrom="margin">
              <wp14:pctHeight>0</wp14:pctHeight>
            </wp14:sizeRelV>
          </wp:anchor>
        </w:drawing>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5760" behindDoc="0" locked="0" layoutInCell="1" allowOverlap="1" wp14:anchorId="22CDBC56" wp14:editId="49BEE56A">
                <wp:simplePos x="0" y="0"/>
                <wp:positionH relativeFrom="column">
                  <wp:posOffset>164677</wp:posOffset>
                </wp:positionH>
                <wp:positionV relativeFrom="paragraph">
                  <wp:posOffset>11218</wp:posOffset>
                </wp:positionV>
                <wp:extent cx="1886941" cy="903605"/>
                <wp:effectExtent l="19050" t="19050" r="56515" b="29845"/>
                <wp:wrapNone/>
                <wp:docPr id="20" name="Pentagon 20"/>
                <wp:cNvGraphicFramePr/>
                <a:graphic xmlns:a="http://schemas.openxmlformats.org/drawingml/2006/main">
                  <a:graphicData uri="http://schemas.microsoft.com/office/word/2010/wordprocessingShape">
                    <wps:wsp>
                      <wps:cNvSpPr/>
                      <wps:spPr>
                        <a:xfrm>
                          <a:off x="0" y="0"/>
                          <a:ext cx="1886941" cy="903605"/>
                        </a:xfrm>
                        <a:prstGeom prst="homePlate">
                          <a:avLst/>
                        </a:prstGeom>
                        <a:solidFill>
                          <a:sysClr val="window" lastClr="FFFFFF"/>
                        </a:solid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06DD" id="Pentagon 20" o:spid="_x0000_s1026" type="#_x0000_t15" style="position:absolute;margin-left:12.95pt;margin-top:.9pt;width:148.6pt;height:7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" adj="16428" fillcolor="window" strokecolor="#00b050" strokeweight="4.5pt"/>
            </w:pict>
          </mc:Fallback>
        </mc:AlternateContent>
      </w:r>
      <w:r w:rsidR="00512B59"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4736" behindDoc="0" locked="0" layoutInCell="1" allowOverlap="1" wp14:anchorId="66C29858" wp14:editId="525B6014">
                <wp:simplePos x="0" y="0"/>
                <wp:positionH relativeFrom="margin">
                  <wp:align>right</wp:align>
                </wp:positionH>
                <wp:positionV relativeFrom="paragraph">
                  <wp:posOffset>39723</wp:posOffset>
                </wp:positionV>
                <wp:extent cx="3550334" cy="872197"/>
                <wp:effectExtent l="0" t="0" r="12065"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334" cy="872197"/>
                        </a:xfrm>
                        <a:prstGeom prst="rect">
                          <a:avLst/>
                        </a:prstGeom>
                        <a:solidFill>
                          <a:srgbClr val="00B050"/>
                        </a:solidFill>
                        <a:ln w="9525">
                          <a:solidFill>
                            <a:srgbClr val="00B050"/>
                          </a:solidFill>
                          <a:miter lim="800000"/>
                          <a:headEnd/>
                          <a:tailEnd/>
                        </a:ln>
                      </wps:spPr>
                      <wps:txbx>
                        <w:txbxContent>
                          <w:p w:rsidR="00512B59" w:rsidRPr="00852732" w:rsidRDefault="00512B59" w:rsidP="00512B59">
                            <w:pPr>
                              <w:spacing w:after="0"/>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29858" id="_x0000_s1029" type="#_x0000_t202" style="position:absolute;left:0;text-align:left;margin-left:228.35pt;margin-top:3.15pt;width:279.55pt;height:68.7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" fillcolor="#00b050" strokecolor="#00b050">
                <v:textbox>
                  <w:txbxContent>
                    <w:p w:rsidR="00512B59" w:rsidRPr="00852732" w:rsidRDefault="00512B59" w:rsidP="00512B59">
                      <w:pPr>
                        <w:spacing w:after="0"/>
                        <w:rPr>
                          <w:sz w:val="96"/>
                          <w:szCs w:val="96"/>
                        </w:rPr>
                      </w:pPr>
                    </w:p>
                  </w:txbxContent>
                </v:textbox>
                <w10:wrap anchorx="margin"/>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2060"/>
          <w:sz w:val="56"/>
          <w:szCs w:val="56"/>
          <w:lang w:eastAsia="en-GB"/>
        </w:rPr>
      </w:pPr>
    </w:p>
    <w:p w:rsidR="00512B59" w:rsidRPr="00512B59" w:rsidRDefault="00512B59" w:rsidP="00512B59">
      <w:pPr>
        <w:spacing w:after="0" w:line="276" w:lineRule="auto"/>
        <w:ind w:right="144"/>
        <w:jc w:val="center"/>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89676E" w:rsidP="00512B59">
      <w:pPr>
        <w:spacing w:after="0" w:line="276" w:lineRule="auto"/>
        <w:ind w:right="144"/>
        <w:rPr>
          <w:rFonts w:ascii="VAG Rounded Std Light" w:eastAsia="Times New Roman" w:hAnsi="VAG Rounded Std Light" w:cs="Arial"/>
          <w:b/>
          <w:color w:val="000000"/>
          <w:sz w:val="28"/>
          <w:szCs w:val="28"/>
          <w:u w:val="single"/>
          <w:lang w:eastAsia="en-GB"/>
        </w:rPr>
      </w:pPr>
      <w:r>
        <w:rPr>
          <w:rFonts w:ascii="VAG Rounded Std Light" w:hAnsi="VAG Rounded Std Light" w:cs="Arial"/>
          <w:b/>
          <w:noProof/>
          <w:color w:val="000000"/>
          <w:sz w:val="28"/>
          <w:szCs w:val="28"/>
          <w:u w:val="single"/>
          <w:lang w:eastAsia="en-GB"/>
        </w:rPr>
        <w:drawing>
          <wp:anchor distT="0" distB="0" distL="114300" distR="114300" simplePos="0" relativeHeight="251773952" behindDoc="0" locked="0" layoutInCell="1" allowOverlap="1" wp14:anchorId="10D1ED95" wp14:editId="60941F67">
            <wp:simplePos x="0" y="0"/>
            <wp:positionH relativeFrom="margin">
              <wp:align>left</wp:align>
            </wp:positionH>
            <wp:positionV relativeFrom="paragraph">
              <wp:posOffset>71187</wp:posOffset>
            </wp:positionV>
            <wp:extent cx="6950075" cy="49199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0075" cy="4919980"/>
                    </a:xfrm>
                    <a:prstGeom prst="rect">
                      <a:avLst/>
                    </a:prstGeom>
                    <a:noFill/>
                  </pic:spPr>
                </pic:pic>
              </a:graphicData>
            </a:graphic>
          </wp:anchor>
        </w:drawing>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4"/>
          <w:szCs w:val="24"/>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Pr="00512B59" w:rsidRDefault="00917122" w:rsidP="00512B59">
      <w:pPr>
        <w:spacing w:after="0" w:line="276" w:lineRule="auto"/>
        <w:ind w:right="144"/>
        <w:rPr>
          <w:rFonts w:ascii="VAG Rounded Std Light" w:eastAsia="Times New Roman" w:hAnsi="VAG Rounded Std Light" w:cs="Arial"/>
          <w:b/>
          <w:color w:val="000000"/>
          <w:sz w:val="28"/>
          <w:szCs w:val="28"/>
          <w:u w:val="single"/>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0640" behindDoc="0" locked="0" layoutInCell="1" allowOverlap="1" wp14:anchorId="2B230AB2" wp14:editId="7A5E08F4">
                <wp:simplePos x="0" y="0"/>
                <wp:positionH relativeFrom="column">
                  <wp:posOffset>2626371</wp:posOffset>
                </wp:positionH>
                <wp:positionV relativeFrom="paragraph">
                  <wp:posOffset>123820</wp:posOffset>
                </wp:positionV>
                <wp:extent cx="4042943" cy="1041186"/>
                <wp:effectExtent l="0" t="0" r="15240"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943" cy="1041186"/>
                        </a:xfrm>
                        <a:prstGeom prst="rect">
                          <a:avLst/>
                        </a:prstGeom>
                        <a:solidFill>
                          <a:srgbClr val="00B050"/>
                        </a:solidFill>
                        <a:ln w="9525">
                          <a:solidFill>
                            <a:srgbClr val="00B050"/>
                          </a:solidFill>
                          <a:miter lim="800000"/>
                          <a:headEnd/>
                          <a:tailEnd/>
                        </a:ln>
                      </wps:spPr>
                      <wps:txbx>
                        <w:txbxContent>
                          <w:p w:rsidR="007869B9" w:rsidRDefault="007869B9" w:rsidP="00D32649">
                            <w:pPr>
                              <w:spacing w:after="0"/>
                              <w:rPr>
                                <w:rFonts w:ascii="VAG Rounded Std Light" w:hAnsi="VAG Rounded Std Light"/>
                                <w:b/>
                                <w:color w:val="000000" w:themeColor="text1"/>
                              </w:rPr>
                            </w:pP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917122" w:rsidRPr="007869B9" w:rsidRDefault="00917122" w:rsidP="009146DA">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r w:rsidR="007869B9">
                              <w:rPr>
                                <w:rFonts w:ascii="VAG Rounded Std Light" w:hAnsi="VAG Rounded Std Light"/>
                                <w:b/>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30AB2" id="_x0000_t202" coordsize="21600,21600" o:spt="202" path="m,l,21600r21600,l21600,xe">
                <v:stroke joinstyle="miter"/>
                <v:path gradientshapeok="t" o:connecttype="rect"/>
              </v:shapetype>
              <v:shape id="_x0000_s1030" type="#_x0000_t202" style="position:absolute;margin-left:206.8pt;margin-top:9.75pt;width:318.35pt;height:8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" fillcolor="#00b050" strokecolor="#00b050">
                <v:textbox>
                  <w:txbxContent>
                    <w:p w:rsidR="007869B9" w:rsidRDefault="007869B9" w:rsidP="00D32649">
                      <w:pPr>
                        <w:spacing w:after="0"/>
                        <w:rPr>
                          <w:rFonts w:ascii="VAG Rounded Std Light" w:hAnsi="VAG Rounded Std Light"/>
                          <w:b/>
                          <w:color w:val="000000" w:themeColor="text1"/>
                        </w:rPr>
                      </w:pP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Vision</w:t>
                      </w:r>
                    </w:p>
                    <w:p w:rsidR="00917122" w:rsidRPr="00917122" w:rsidRDefault="00917122" w:rsidP="00D32649">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Intent, Implementation &amp; Impact</w:t>
                      </w:r>
                    </w:p>
                    <w:p w:rsidR="00917122" w:rsidRPr="007869B9" w:rsidRDefault="00917122" w:rsidP="009146DA">
                      <w:pPr>
                        <w:pStyle w:val="ListParagraph"/>
                        <w:numPr>
                          <w:ilvl w:val="0"/>
                          <w:numId w:val="13"/>
                        </w:numPr>
                        <w:spacing w:after="0"/>
                        <w:rPr>
                          <w:rFonts w:ascii="VAG Rounded Std Light" w:hAnsi="VAG Rounded Std Light"/>
                          <w:b/>
                          <w:color w:val="000000" w:themeColor="text1"/>
                        </w:rPr>
                      </w:pPr>
                      <w:r w:rsidRPr="00917122">
                        <w:rPr>
                          <w:rFonts w:ascii="VAG Rounded Std Light" w:hAnsi="VAG Rounded Std Light"/>
                          <w:b/>
                          <w:color w:val="000000" w:themeColor="text1"/>
                        </w:rPr>
                        <w:t>Overview of learning</w:t>
                      </w:r>
                      <w:r w:rsidR="007869B9">
                        <w:rPr>
                          <w:rFonts w:ascii="VAG Rounded Std Light" w:hAnsi="VAG Rounded Std Light"/>
                          <w:b/>
                          <w:color w:val="000000" w:themeColor="text1"/>
                        </w:rPr>
                        <w:t>.</w:t>
                      </w:r>
                    </w:p>
                  </w:txbxContent>
                </v:textbox>
              </v:shape>
            </w:pict>
          </mc:Fallback>
        </mc:AlternateContent>
      </w: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761664" behindDoc="0" locked="0" layoutInCell="1" allowOverlap="1" wp14:anchorId="6A12EBC3" wp14:editId="72EB7AAB">
                <wp:simplePos x="0" y="0"/>
                <wp:positionH relativeFrom="margin">
                  <wp:posOffset>-43831</wp:posOffset>
                </wp:positionH>
                <wp:positionV relativeFrom="paragraph">
                  <wp:posOffset>116136</wp:posOffset>
                </wp:positionV>
                <wp:extent cx="2959100" cy="1073139"/>
                <wp:effectExtent l="0" t="0" r="31750" b="13335"/>
                <wp:wrapNone/>
                <wp:docPr id="8" name="Pentagon 8"/>
                <wp:cNvGraphicFramePr/>
                <a:graphic xmlns:a="http://schemas.openxmlformats.org/drawingml/2006/main">
                  <a:graphicData uri="http://schemas.microsoft.com/office/word/2010/wordprocessingShape">
                    <wps:wsp>
                      <wps:cNvSpPr/>
                      <wps:spPr>
                        <a:xfrm>
                          <a:off x="0" y="0"/>
                          <a:ext cx="2959100" cy="1073139"/>
                        </a:xfrm>
                        <a:prstGeom prst="homePlate">
                          <a:avLst/>
                        </a:prstGeom>
                        <a:solidFill>
                          <a:srgbClr val="002060"/>
                        </a:solidFill>
                        <a:ln w="12700" cap="flat" cmpd="sng" algn="ctr">
                          <a:solidFill>
                            <a:srgbClr val="5B9BD5">
                              <a:shade val="50000"/>
                            </a:srgbClr>
                          </a:solidFill>
                          <a:prstDash val="solid"/>
                          <a:miter lim="800000"/>
                        </a:ln>
                        <a:effectLst/>
                      </wps:spPr>
                      <wps:txbx>
                        <w:txbxContent>
                          <w:p w:rsidR="00512B59" w:rsidRPr="00544572" w:rsidRDefault="00512B59" w:rsidP="00512B59">
                            <w:pPr>
                              <w:jc w:val="center"/>
                              <w:rPr>
                                <w:rFonts w:ascii="VAG Rounded Std Light" w:hAnsi="VAG Rounded Std Light"/>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EBC3" id="Pentagon 8" o:spid="_x0000_s1031" type="#_x0000_t15" style="position:absolute;margin-left:-3.45pt;margin-top:9.15pt;width:233pt;height:8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" adj="17683" fillcolor="#002060" strokecolor="#41719c" strokeweight="1pt">
                <v:textbox>
                  <w:txbxContent>
                    <w:p w:rsidR="00512B59" w:rsidRPr="00544572" w:rsidRDefault="00512B59" w:rsidP="00512B59">
                      <w:pPr>
                        <w:jc w:val="center"/>
                        <w:rPr>
                          <w:rFonts w:ascii="VAG Rounded Std Light" w:hAnsi="VAG Rounded Std Light"/>
                          <w:sz w:val="56"/>
                          <w:szCs w:val="56"/>
                        </w:rPr>
                      </w:pPr>
                    </w:p>
                  </w:txbxContent>
                </v:textbox>
                <w10:wrap anchorx="margin"/>
              </v:shape>
            </w:pict>
          </mc:Fallback>
        </mc:AlternateContent>
      </w:r>
      <w:r w:rsidRPr="00512B59">
        <w:rPr>
          <w:rFonts w:ascii="VAG Rounded Std Light" w:eastAsia="Times New Roman" w:hAnsi="VAG Rounded Std Light" w:cs="Arial"/>
          <w:b/>
          <w:noProof/>
          <w:color w:val="000000"/>
          <w:sz w:val="28"/>
          <w:szCs w:val="28"/>
          <w:u w:val="single"/>
          <w:lang w:eastAsia="en-GB"/>
        </w:rPr>
        <w:drawing>
          <wp:anchor distT="0" distB="0" distL="114300" distR="114300" simplePos="0" relativeHeight="251759616" behindDoc="1" locked="0" layoutInCell="1" allowOverlap="1" wp14:anchorId="4ECDE25D" wp14:editId="4B71E785">
            <wp:simplePos x="0" y="0"/>
            <wp:positionH relativeFrom="margin">
              <wp:posOffset>632364</wp:posOffset>
            </wp:positionH>
            <wp:positionV relativeFrom="paragraph">
              <wp:posOffset>112294</wp:posOffset>
            </wp:positionV>
            <wp:extent cx="6409286" cy="108587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680" cy="1086446"/>
                    </a:xfrm>
                    <a:prstGeom prst="rect">
                      <a:avLst/>
                    </a:prstGeom>
                    <a:noFill/>
                  </pic:spPr>
                </pic:pic>
              </a:graphicData>
            </a:graphic>
            <wp14:sizeRelH relativeFrom="margin">
              <wp14:pctWidth>0</wp14:pctWidth>
            </wp14:sizeRelH>
            <wp14:sizeRelV relativeFrom="margin">
              <wp14:pctHeight>0</wp14:pctHeight>
            </wp14:sizeRelV>
          </wp:anchor>
        </w:drawing>
      </w:r>
    </w:p>
    <w:p w:rsidR="00512B59" w:rsidRPr="00512B59" w:rsidRDefault="00917122" w:rsidP="00512B59">
      <w:pPr>
        <w:spacing w:after="0" w:line="276" w:lineRule="auto"/>
        <w:ind w:right="144"/>
        <w:rPr>
          <w:rFonts w:ascii="VAG Rounded Std Light" w:eastAsia="Times New Roman" w:hAnsi="VAG Rounded Std Light" w:cs="Arial"/>
          <w:b/>
          <w:color w:val="000000"/>
          <w:sz w:val="28"/>
          <w:szCs w:val="28"/>
          <w:u w:val="single"/>
          <w:lang w:eastAsia="en-GB"/>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45720" distB="45720" distL="114300" distR="114300" simplePos="0" relativeHeight="251769856" behindDoc="0" locked="0" layoutInCell="1" allowOverlap="1" wp14:anchorId="3E98CDD8" wp14:editId="071DAD1E">
                <wp:simplePos x="0" y="0"/>
                <wp:positionH relativeFrom="page">
                  <wp:posOffset>526004</wp:posOffset>
                </wp:positionH>
                <wp:positionV relativeFrom="paragraph">
                  <wp:posOffset>85821</wp:posOffset>
                </wp:positionV>
                <wp:extent cx="1986280" cy="594360"/>
                <wp:effectExtent l="0" t="0" r="1397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94360"/>
                        </a:xfrm>
                        <a:prstGeom prst="rect">
                          <a:avLst/>
                        </a:prstGeom>
                        <a:solidFill>
                          <a:srgbClr val="002060"/>
                        </a:solidFill>
                        <a:ln w="9525">
                          <a:solidFill>
                            <a:srgbClr val="002060"/>
                          </a:solidFill>
                          <a:miter lim="800000"/>
                          <a:headEnd/>
                          <a:tailEnd/>
                        </a:ln>
                      </wps:spPr>
                      <wps:txbx>
                        <w:txbxContent>
                          <w:p w:rsidR="00512B59" w:rsidRPr="00F272C5" w:rsidRDefault="00512B59" w:rsidP="00917122">
                            <w:pPr>
                              <w:rPr>
                                <w:rFonts w:ascii="VAG Rounded Std Light" w:hAnsi="VAG Rounded Std Light"/>
                                <w:b/>
                                <w:color w:val="FFFFFF" w:themeColor="background1"/>
                                <w:sz w:val="60"/>
                                <w:szCs w:val="60"/>
                              </w:rPr>
                            </w:pPr>
                            <w:r w:rsidRPr="00F272C5">
                              <w:rPr>
                                <w:rFonts w:ascii="VAG Rounded Std Light" w:hAnsi="VAG Rounded Std Light"/>
                                <w:b/>
                                <w:color w:val="FFFFFF" w:themeColor="background1"/>
                                <w:sz w:val="60"/>
                                <w:szCs w:val="60"/>
                              </w:rPr>
                              <w:t>202</w:t>
                            </w:r>
                            <w:r w:rsidR="007B496C">
                              <w:rPr>
                                <w:rFonts w:ascii="VAG Rounded Std Light" w:hAnsi="VAG Rounded Std Light"/>
                                <w:b/>
                                <w:color w:val="FFFFFF" w:themeColor="background1"/>
                                <w:sz w:val="60"/>
                                <w:szCs w:val="60"/>
                              </w:rPr>
                              <w:t>3</w:t>
                            </w:r>
                            <w:r w:rsidRPr="00F272C5">
                              <w:rPr>
                                <w:rFonts w:ascii="VAG Rounded Std Light" w:hAnsi="VAG Rounded Std Light"/>
                                <w:b/>
                                <w:color w:val="FFFFFF" w:themeColor="background1"/>
                                <w:sz w:val="60"/>
                                <w:szCs w:val="60"/>
                              </w:rPr>
                              <w:t>-202</w:t>
                            </w:r>
                            <w:r w:rsidR="007B496C">
                              <w:rPr>
                                <w:rFonts w:ascii="VAG Rounded Std Light" w:hAnsi="VAG Rounded Std Light"/>
                                <w:b/>
                                <w:color w:val="FFFFFF" w:themeColor="background1"/>
                                <w:sz w:val="60"/>
                                <w:szCs w:val="6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8CDD8" id="_x0000_t202" coordsize="21600,21600" o:spt="202" path="m,l,21600r21600,l21600,xe">
                <v:stroke joinstyle="miter"/>
                <v:path gradientshapeok="t" o:connecttype="rect"/>
              </v:shapetype>
              <v:shape id="_x0000_s1032" type="#_x0000_t202" style="position:absolute;margin-left:41.4pt;margin-top:6.75pt;width:156.4pt;height:46.8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" fillcolor="#002060" strokecolor="#002060">
                <v:textbox>
                  <w:txbxContent>
                    <w:p w:rsidR="00512B59" w:rsidRPr="00F272C5" w:rsidRDefault="00512B59" w:rsidP="00917122">
                      <w:pPr>
                        <w:rPr>
                          <w:rFonts w:ascii="VAG Rounded Std Light" w:hAnsi="VAG Rounded Std Light"/>
                          <w:b/>
                          <w:color w:val="FFFFFF" w:themeColor="background1"/>
                          <w:sz w:val="60"/>
                          <w:szCs w:val="60"/>
                        </w:rPr>
                      </w:pPr>
                      <w:r w:rsidRPr="00F272C5">
                        <w:rPr>
                          <w:rFonts w:ascii="VAG Rounded Std Light" w:hAnsi="VAG Rounded Std Light"/>
                          <w:b/>
                          <w:color w:val="FFFFFF" w:themeColor="background1"/>
                          <w:sz w:val="60"/>
                          <w:szCs w:val="60"/>
                        </w:rPr>
                        <w:t>202</w:t>
                      </w:r>
                      <w:r w:rsidR="007B496C">
                        <w:rPr>
                          <w:rFonts w:ascii="VAG Rounded Std Light" w:hAnsi="VAG Rounded Std Light"/>
                          <w:b/>
                          <w:color w:val="FFFFFF" w:themeColor="background1"/>
                          <w:sz w:val="60"/>
                          <w:szCs w:val="60"/>
                        </w:rPr>
                        <w:t>3</w:t>
                      </w:r>
                      <w:r w:rsidRPr="00F272C5">
                        <w:rPr>
                          <w:rFonts w:ascii="VAG Rounded Std Light" w:hAnsi="VAG Rounded Std Light"/>
                          <w:b/>
                          <w:color w:val="FFFFFF" w:themeColor="background1"/>
                          <w:sz w:val="60"/>
                          <w:szCs w:val="60"/>
                        </w:rPr>
                        <w:t>-202</w:t>
                      </w:r>
                      <w:r w:rsidR="007B496C">
                        <w:rPr>
                          <w:rFonts w:ascii="VAG Rounded Std Light" w:hAnsi="VAG Rounded Std Light"/>
                          <w:b/>
                          <w:color w:val="FFFFFF" w:themeColor="background1"/>
                          <w:sz w:val="60"/>
                          <w:szCs w:val="60"/>
                        </w:rPr>
                        <w:t>4</w:t>
                      </w:r>
                    </w:p>
                  </w:txbxContent>
                </v:textbox>
                <w10:wrap type="square" anchorx="page"/>
              </v:shape>
            </w:pict>
          </mc:Fallback>
        </mc:AlternateContent>
      </w:r>
    </w:p>
    <w:p w:rsidR="00512B59" w:rsidRPr="00512B59" w:rsidRDefault="00512B59" w:rsidP="00512B59">
      <w:pPr>
        <w:spacing w:after="0" w:line="276" w:lineRule="auto"/>
        <w:ind w:right="144"/>
        <w:rPr>
          <w:rFonts w:ascii="VAG Rounded Std Light" w:eastAsia="Times New Roman" w:hAnsi="VAG Rounded Std Light" w:cs="Arial"/>
          <w:b/>
          <w:color w:val="000000"/>
          <w:sz w:val="28"/>
          <w:szCs w:val="28"/>
          <w:u w:val="single"/>
          <w:lang w:eastAsia="en-GB"/>
        </w:rPr>
      </w:pPr>
    </w:p>
    <w:p w:rsidR="00512B59" w:rsidRDefault="00512B59"/>
    <w:p w:rsidR="00512B59" w:rsidRDefault="00512B59"/>
    <w:p w:rsidR="00411CE3" w:rsidRDefault="00411CE3"/>
    <w:tbl>
      <w:tblPr>
        <w:tblStyle w:val="TableGrid1"/>
        <w:tblW w:w="11199"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6"/>
        <w:gridCol w:w="826"/>
        <w:gridCol w:w="16"/>
        <w:gridCol w:w="873"/>
        <w:gridCol w:w="828"/>
        <w:gridCol w:w="25"/>
        <w:gridCol w:w="12"/>
        <w:gridCol w:w="866"/>
        <w:gridCol w:w="48"/>
        <w:gridCol w:w="911"/>
        <w:gridCol w:w="61"/>
        <w:gridCol w:w="781"/>
        <w:gridCol w:w="878"/>
        <w:gridCol w:w="842"/>
        <w:gridCol w:w="36"/>
        <w:gridCol w:w="44"/>
        <w:gridCol w:w="834"/>
        <w:gridCol w:w="10"/>
        <w:gridCol w:w="910"/>
        <w:gridCol w:w="9"/>
        <w:gridCol w:w="18"/>
        <w:gridCol w:w="805"/>
        <w:gridCol w:w="13"/>
        <w:gridCol w:w="35"/>
        <w:gridCol w:w="842"/>
      </w:tblGrid>
      <w:tr w:rsidR="009D7D39" w:rsidRPr="007F5A9B" w:rsidTr="009146DA">
        <w:trPr>
          <w:trHeight w:val="526"/>
        </w:trPr>
        <w:tc>
          <w:tcPr>
            <w:tcW w:w="11199" w:type="dxa"/>
            <w:gridSpan w:val="25"/>
            <w:shd w:val="clear" w:color="auto" w:fill="00B050"/>
            <w:vAlign w:val="center"/>
          </w:tcPr>
          <w:p w:rsidR="009D7D39" w:rsidRPr="007F5A9B" w:rsidRDefault="00EF226B" w:rsidP="00FC78E7">
            <w:pPr>
              <w:jc w:val="right"/>
              <w:rPr>
                <w:rFonts w:ascii="VAG Rounded Std Light" w:hAnsi="VAG Rounded Std Light"/>
                <w:b/>
                <w:color w:val="000000" w:themeColor="text1"/>
                <w:sz w:val="36"/>
                <w:szCs w:val="36"/>
              </w:rPr>
            </w:pPr>
            <w:r w:rsidRPr="00512B59">
              <w:rPr>
                <w:rFonts w:ascii="VAG Rounded Std Light" w:eastAsia="Times New Roman" w:hAnsi="VAG Rounded Std Light" w:cs="Arial"/>
                <w:b/>
                <w:noProof/>
                <w:color w:val="000000"/>
                <w:sz w:val="28"/>
                <w:szCs w:val="28"/>
                <w:u w:val="single"/>
                <w:lang w:eastAsia="en-GB"/>
              </w:rPr>
              <w:lastRenderedPageBreak/>
              <mc:AlternateContent>
                <mc:Choice Requires="wps">
                  <w:drawing>
                    <wp:anchor distT="0" distB="0" distL="114300" distR="114300" simplePos="0" relativeHeight="251807744" behindDoc="0" locked="0" layoutInCell="1" allowOverlap="1" wp14:anchorId="44579625" wp14:editId="6F27EE98">
                      <wp:simplePos x="0" y="0"/>
                      <wp:positionH relativeFrom="column">
                        <wp:posOffset>-45720</wp:posOffset>
                      </wp:positionH>
                      <wp:positionV relativeFrom="paragraph">
                        <wp:posOffset>-18415</wp:posOffset>
                      </wp:positionV>
                      <wp:extent cx="7075805" cy="9785350"/>
                      <wp:effectExtent l="19050" t="19050" r="29845" b="44450"/>
                      <wp:wrapNone/>
                      <wp:docPr id="208" name="Rectangle 208"/>
                      <wp:cNvGraphicFramePr/>
                      <a:graphic xmlns:a="http://schemas.openxmlformats.org/drawingml/2006/main">
                        <a:graphicData uri="http://schemas.microsoft.com/office/word/2010/wordprocessingShape">
                          <wps:wsp>
                            <wps:cNvSpPr/>
                            <wps:spPr>
                              <a:xfrm>
                                <a:off x="0" y="0"/>
                                <a:ext cx="7075805" cy="9785897"/>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A2913" id="Rectangle 208" o:spid="_x0000_s1026" style="position:absolute;margin-left:-3.6pt;margin-top:-1.45pt;width:557.15pt;height:77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" filled="f" strokecolor="#002060" strokeweight="4.5pt"/>
                  </w:pict>
                </mc:Fallback>
              </mc:AlternateContent>
            </w:r>
            <w:r w:rsidR="00460058" w:rsidRPr="007F5A9B">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686912" behindDoc="0" locked="0" layoutInCell="1" allowOverlap="1" wp14:anchorId="69F91F4C" wp14:editId="15329DF9">
                      <wp:simplePos x="0" y="0"/>
                      <wp:positionH relativeFrom="margin">
                        <wp:posOffset>-57785</wp:posOffset>
                      </wp:positionH>
                      <wp:positionV relativeFrom="paragraph">
                        <wp:posOffset>-5715</wp:posOffset>
                      </wp:positionV>
                      <wp:extent cx="2823845" cy="335280"/>
                      <wp:effectExtent l="0" t="0" r="33655" b="26670"/>
                      <wp:wrapNone/>
                      <wp:docPr id="9" name="Pentagon 9"/>
                      <wp:cNvGraphicFramePr/>
                      <a:graphic xmlns:a="http://schemas.openxmlformats.org/drawingml/2006/main">
                        <a:graphicData uri="http://schemas.microsoft.com/office/word/2010/wordprocessingShape">
                          <wps:wsp>
                            <wps:cNvSpPr/>
                            <wps:spPr>
                              <a:xfrm>
                                <a:off x="0" y="0"/>
                                <a:ext cx="2823845" cy="335280"/>
                              </a:xfrm>
                              <a:prstGeom prst="homePlate">
                                <a:avLst/>
                              </a:prstGeom>
                              <a:solidFill>
                                <a:srgbClr val="002060"/>
                              </a:solidFill>
                              <a:ln w="12700" cap="flat" cmpd="sng" algn="ctr">
                                <a:solidFill>
                                  <a:srgbClr val="002060"/>
                                </a:solidFill>
                                <a:prstDash val="solid"/>
                                <a:miter lim="800000"/>
                              </a:ln>
                              <a:effectLst/>
                            </wps:spPr>
                            <wps:txbx>
                              <w:txbxContent>
                                <w:p w:rsidR="009D7D39" w:rsidRPr="007F5A9B" w:rsidRDefault="008A52ED"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1F4C" id="Pentagon 9" o:spid="_x0000_s1033" type="#_x0000_t15" style="position:absolute;left:0;text-align:left;margin-left:-4.55pt;margin-top:-.45pt;width:222.35pt;height:26.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" adj="20318" fillcolor="#002060" strokecolor="#002060" strokeweight="1pt">
                      <v:textbox>
                        <w:txbxContent>
                          <w:p w:rsidR="009D7D39" w:rsidRPr="007F5A9B" w:rsidRDefault="008A52ED" w:rsidP="009D7D39">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Vision</w:t>
                            </w:r>
                          </w:p>
                        </w:txbxContent>
                      </v:textbox>
                      <w10:wrap anchorx="margin"/>
                    </v:shape>
                  </w:pict>
                </mc:Fallback>
              </mc:AlternateContent>
            </w:r>
          </w:p>
        </w:tc>
      </w:tr>
      <w:tr w:rsidR="008A52ED" w:rsidRPr="007F5A9B" w:rsidTr="009146DA">
        <w:trPr>
          <w:trHeight w:val="526"/>
        </w:trPr>
        <w:tc>
          <w:tcPr>
            <w:tcW w:w="11199" w:type="dxa"/>
            <w:gridSpan w:val="25"/>
            <w:shd w:val="clear" w:color="auto" w:fill="D5DCE4" w:themeFill="text2" w:themeFillTint="33"/>
          </w:tcPr>
          <w:p w:rsidR="009146DA" w:rsidRDefault="009146DA" w:rsidP="009146DA">
            <w:pPr>
              <w:spacing w:line="276" w:lineRule="auto"/>
              <w:jc w:val="center"/>
              <w:rPr>
                <w:rFonts w:ascii="VAG Rounded Std Light" w:hAnsi="VAG Rounded Std Light"/>
                <w:b/>
                <w:i/>
                <w:noProof/>
                <w:sz w:val="20"/>
                <w:szCs w:val="20"/>
                <w:lang w:eastAsia="en-GB"/>
              </w:rPr>
            </w:pPr>
          </w:p>
          <w:p w:rsidR="009146DA" w:rsidRPr="009146DA" w:rsidRDefault="009146DA" w:rsidP="009146DA">
            <w:pPr>
              <w:spacing w:line="276" w:lineRule="auto"/>
              <w:jc w:val="center"/>
              <w:rPr>
                <w:rFonts w:ascii="VAG Rounded Std Light" w:hAnsi="VAG Rounded Std Light"/>
                <w:b/>
                <w:i/>
                <w:noProof/>
                <w:sz w:val="32"/>
                <w:szCs w:val="32"/>
                <w:lang w:eastAsia="en-GB"/>
              </w:rPr>
            </w:pPr>
            <w:r w:rsidRPr="009146DA">
              <w:rPr>
                <w:rFonts w:ascii="VAG Rounded Std Light" w:hAnsi="VAG Rounded Std Light"/>
                <w:b/>
                <w:i/>
                <w:noProof/>
                <w:sz w:val="32"/>
                <w:szCs w:val="32"/>
                <w:lang w:eastAsia="en-GB"/>
              </w:rPr>
              <w:t>‘Maths, where the answer is only the beginning...’</w:t>
            </w:r>
          </w:p>
          <w:p w:rsidR="009146DA" w:rsidRPr="009146DA" w:rsidRDefault="009146DA" w:rsidP="009146DA">
            <w:pPr>
              <w:spacing w:line="276" w:lineRule="auto"/>
              <w:rPr>
                <w:rFonts w:ascii="VAG Rounded Std Light" w:hAnsi="VAG Rounded Std Light"/>
                <w:noProof/>
                <w:lang w:eastAsia="en-GB"/>
              </w:rPr>
            </w:pPr>
            <w:r w:rsidRPr="009146DA">
              <w:rPr>
                <w:rFonts w:ascii="VAG Rounded Std Light" w:hAnsi="VAG Rounded Std Light"/>
                <w:noProof/>
                <w:lang w:eastAsia="en-GB"/>
              </w:rPr>
              <w:t xml:space="preserve">We love maths at Nook Lane Junior School! We encourage pupils to develop a positive attitude towards number enabling all children to approach the subject with confidence, understanding and pleasure. Using a mastery curriculum, following the </w:t>
            </w:r>
            <w:r w:rsidR="007B496C">
              <w:rPr>
                <w:rFonts w:ascii="VAG Rounded Std Light" w:hAnsi="VAG Rounded Std Light"/>
                <w:noProof/>
                <w:lang w:eastAsia="en-GB"/>
              </w:rPr>
              <w:t xml:space="preserve">NCETM in Y3 and Y4 and the </w:t>
            </w:r>
            <w:r w:rsidRPr="009146DA">
              <w:rPr>
                <w:rFonts w:ascii="VAG Rounded Std Light" w:hAnsi="VAG Rounded Std Light"/>
                <w:noProof/>
                <w:lang w:eastAsia="en-GB"/>
              </w:rPr>
              <w:t>White Rose Maths scheme</w:t>
            </w:r>
            <w:r w:rsidR="007B496C">
              <w:rPr>
                <w:rFonts w:ascii="VAG Rounded Std Light" w:hAnsi="VAG Rounded Std Light"/>
                <w:noProof/>
                <w:lang w:eastAsia="en-GB"/>
              </w:rPr>
              <w:t xml:space="preserve"> In Y5 and Y6</w:t>
            </w:r>
            <w:r w:rsidRPr="009146DA">
              <w:rPr>
                <w:rFonts w:ascii="VAG Rounded Std Light" w:hAnsi="VAG Rounded Std Light"/>
                <w:noProof/>
                <w:lang w:eastAsia="en-GB"/>
              </w:rPr>
              <w:t>, it is our intention that children acquire the fundamentals through varied and fluent practice. This will enable them to recall and apply knowledge rapidly and accurately.</w:t>
            </w:r>
          </w:p>
          <w:p w:rsidR="009146DA" w:rsidRPr="009146DA" w:rsidRDefault="009146DA" w:rsidP="009146DA">
            <w:pPr>
              <w:spacing w:line="276" w:lineRule="auto"/>
              <w:rPr>
                <w:rFonts w:ascii="VAG Rounded Std Light" w:hAnsi="VAG Rounded Std Light"/>
                <w:noProof/>
                <w:lang w:eastAsia="en-GB"/>
              </w:rPr>
            </w:pPr>
            <w:r w:rsidRPr="009146DA">
              <w:rPr>
                <w:rFonts w:ascii="VAG Rounded Std Light" w:hAnsi="VAG Rounded Std Light"/>
                <w:noProof/>
                <w:lang w:eastAsia="en-GB"/>
              </w:rPr>
              <w:t xml:space="preserve">We inspire children to reason mathematically and to become critical thinkers by following a line of enquiry, building arguments and proving. We encourage pupils to solve problems, share their own ideas and to communicate in a variety of different ways. Children develop mathematical skill through a concrete - pictorial - abstract approach to maths so they have a deep understanding of what they are learning about. </w:t>
            </w:r>
          </w:p>
          <w:p w:rsidR="009146DA" w:rsidRPr="009146DA" w:rsidRDefault="009146DA" w:rsidP="009146DA">
            <w:pPr>
              <w:spacing w:line="276" w:lineRule="auto"/>
              <w:rPr>
                <w:rFonts w:ascii="VAG Rounded Std Light" w:hAnsi="VAG Rounded Std Light"/>
                <w:noProof/>
                <w:lang w:eastAsia="en-GB"/>
              </w:rPr>
            </w:pPr>
            <w:r w:rsidRPr="009146DA">
              <w:rPr>
                <w:rFonts w:ascii="VAG Rounded Std Light" w:hAnsi="VAG Rounded Std Light"/>
                <w:noProof/>
                <w:lang w:eastAsia="en-GB"/>
              </w:rPr>
              <w:t>Concrete: children are introduced to new learning through concrete apparatus such as counters, dienes, Numicon and Cuisenaire rods.</w:t>
            </w:r>
          </w:p>
          <w:p w:rsidR="009146DA" w:rsidRPr="009146DA" w:rsidRDefault="009146DA" w:rsidP="009146DA">
            <w:pPr>
              <w:spacing w:line="276" w:lineRule="auto"/>
              <w:rPr>
                <w:rFonts w:ascii="VAG Rounded Std Light" w:hAnsi="VAG Rounded Std Light"/>
                <w:noProof/>
                <w:lang w:eastAsia="en-GB"/>
              </w:rPr>
            </w:pPr>
            <w:r w:rsidRPr="009146DA">
              <w:rPr>
                <w:rFonts w:ascii="VAG Rounded Std Light" w:hAnsi="VAG Rounded Std Light"/>
                <w:noProof/>
                <w:lang w:eastAsia="en-GB"/>
              </w:rPr>
              <w:t>Pictorial: Children move onto pictorial models and images such as hundred squares, bar models and number lines.</w:t>
            </w:r>
          </w:p>
          <w:p w:rsidR="009146DA" w:rsidRPr="009146DA" w:rsidRDefault="009146DA" w:rsidP="009146DA">
            <w:pPr>
              <w:spacing w:line="276" w:lineRule="auto"/>
              <w:rPr>
                <w:rFonts w:ascii="VAG Rounded Std Light" w:hAnsi="VAG Rounded Std Light"/>
                <w:noProof/>
                <w:lang w:eastAsia="en-GB"/>
              </w:rPr>
            </w:pPr>
            <w:r w:rsidRPr="009146DA">
              <w:rPr>
                <w:rFonts w:ascii="VAG Rounded Std Light" w:hAnsi="VAG Rounded Std Light"/>
                <w:noProof/>
                <w:lang w:eastAsia="en-GB"/>
              </w:rPr>
              <w:t>Abstract: Once the children are secure in their understanding of a concept, they will begin to use more formal methods of recording a calculation e.g. formal addition, subtraction, multiplication and division.</w:t>
            </w:r>
          </w:p>
          <w:p w:rsidR="009146DA" w:rsidRPr="009146DA" w:rsidRDefault="009146DA" w:rsidP="009146DA">
            <w:pPr>
              <w:spacing w:line="276" w:lineRule="auto"/>
              <w:rPr>
                <w:rFonts w:ascii="VAG Rounded Std Light" w:hAnsi="VAG Rounded Std Light"/>
                <w:noProof/>
                <w:lang w:eastAsia="en-GB"/>
              </w:rPr>
            </w:pPr>
            <w:r w:rsidRPr="009146DA">
              <w:rPr>
                <w:rFonts w:ascii="VAG Rounded Std Light" w:hAnsi="VAG Rounded Std Light"/>
                <w:noProof/>
                <w:lang w:eastAsia="en-GB"/>
              </w:rPr>
              <w:t xml:space="preserve">We ensure that children recognise that maths is inter-connected so that they are able to move fluently between different representations of mathematical ideas in maths lessons and across the curriculum. </w:t>
            </w:r>
          </w:p>
          <w:p w:rsidR="008A52ED" w:rsidRPr="00460058" w:rsidRDefault="009146DA" w:rsidP="009146DA">
            <w:pPr>
              <w:spacing w:line="276" w:lineRule="auto"/>
              <w:rPr>
                <w:rFonts w:ascii="VAG Rounded Std Light" w:hAnsi="VAG Rounded Std Light"/>
                <w:noProof/>
                <w:sz w:val="20"/>
                <w:szCs w:val="20"/>
                <w:lang w:eastAsia="en-GB"/>
              </w:rPr>
            </w:pPr>
            <w:r w:rsidRPr="009146DA">
              <w:rPr>
                <w:rFonts w:ascii="VAG Rounded Std Light" w:hAnsi="VAG Rounded Std Light"/>
                <w:noProof/>
                <w:lang w:eastAsia="en-GB"/>
              </w:rPr>
              <w:t>We aim to create vocabulary-rich environments where children are encouraged to justify and reason in full sentences and teachers remedy misconceptions where they arise.  At Nook Lane Junior School, we are passionate about children becoming life-long mathematicians who are equipped with the knowledge needed to be successful citizens within their community, both as children and in the future as adults at work and at home.</w:t>
            </w:r>
          </w:p>
        </w:tc>
      </w:tr>
      <w:tr w:rsidR="008A52ED" w:rsidRPr="007F5A9B" w:rsidTr="009146DA">
        <w:trPr>
          <w:trHeight w:val="526"/>
        </w:trPr>
        <w:tc>
          <w:tcPr>
            <w:tcW w:w="11199" w:type="dxa"/>
            <w:gridSpan w:val="25"/>
            <w:shd w:val="clear" w:color="auto" w:fill="00B050"/>
            <w:vAlign w:val="center"/>
          </w:tcPr>
          <w:p w:rsidR="008A52ED" w:rsidRPr="00F33EBB" w:rsidRDefault="008A52ED" w:rsidP="00FC78E7">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776000" behindDoc="0" locked="0" layoutInCell="1" allowOverlap="1" wp14:anchorId="51E31A7E" wp14:editId="107C4717">
                      <wp:simplePos x="0" y="0"/>
                      <wp:positionH relativeFrom="margin">
                        <wp:posOffset>-57785</wp:posOffset>
                      </wp:positionH>
                      <wp:positionV relativeFrom="paragraph">
                        <wp:posOffset>1905</wp:posOffset>
                      </wp:positionV>
                      <wp:extent cx="2861945" cy="320040"/>
                      <wp:effectExtent l="0" t="0" r="33655" b="22860"/>
                      <wp:wrapNone/>
                      <wp:docPr id="15" name="Pentagon 15"/>
                      <wp:cNvGraphicFramePr/>
                      <a:graphic xmlns:a="http://schemas.openxmlformats.org/drawingml/2006/main">
                        <a:graphicData uri="http://schemas.microsoft.com/office/word/2010/wordprocessingShape">
                          <wps:wsp>
                            <wps:cNvSpPr/>
                            <wps:spPr>
                              <a:xfrm>
                                <a:off x="0" y="0"/>
                                <a:ext cx="2861945" cy="320040"/>
                              </a:xfrm>
                              <a:prstGeom prst="homePlate">
                                <a:avLst/>
                              </a:prstGeom>
                              <a:solidFill>
                                <a:srgbClr val="002060"/>
                              </a:solidFill>
                              <a:ln w="12700" cap="flat" cmpd="sng" algn="ctr">
                                <a:solidFill>
                                  <a:srgbClr val="002060"/>
                                </a:solidFill>
                                <a:prstDash val="solid"/>
                                <a:miter lim="800000"/>
                              </a:ln>
                              <a:effectLst/>
                            </wps:spPr>
                            <wps:txb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31A7E" id="Pentagon 15" o:spid="_x0000_s1034" type="#_x0000_t15" style="position:absolute;left:0;text-align:left;margin-left:-4.55pt;margin-top:.15pt;width:225.35pt;height:25.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" adj="20392" fillcolor="#002060" strokecolor="#002060" strokeweight="1pt">
                      <v:textbox>
                        <w:txbxContent>
                          <w:p w:rsidR="008A52ED" w:rsidRPr="007F5A9B" w:rsidRDefault="008A52ED"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Intent</w:t>
                            </w:r>
                          </w:p>
                        </w:txbxContent>
                      </v:textbox>
                      <w10:wrap anchorx="margin"/>
                    </v:shape>
                  </w:pict>
                </mc:Fallback>
              </mc:AlternateContent>
            </w:r>
          </w:p>
        </w:tc>
      </w:tr>
      <w:tr w:rsidR="00E93076" w:rsidRPr="007F5A9B" w:rsidTr="009146DA">
        <w:trPr>
          <w:trHeight w:val="526"/>
        </w:trPr>
        <w:tc>
          <w:tcPr>
            <w:tcW w:w="11199" w:type="dxa"/>
            <w:gridSpan w:val="25"/>
            <w:shd w:val="clear" w:color="auto" w:fill="002060"/>
          </w:tcPr>
          <w:p w:rsidR="00E93076" w:rsidRPr="0076412A" w:rsidRDefault="00E93076" w:rsidP="00E93076">
            <w:pPr>
              <w:spacing w:line="276" w:lineRule="auto"/>
              <w:rPr>
                <w:rFonts w:ascii="VAG Rounded Std Light" w:hAnsi="VAG Rounded Std Light"/>
                <w:b/>
                <w:noProof/>
                <w:sz w:val="19"/>
                <w:szCs w:val="19"/>
                <w:lang w:eastAsia="en-GB"/>
              </w:rPr>
            </w:pPr>
            <w:r w:rsidRPr="002D166B">
              <w:rPr>
                <w:rFonts w:ascii="VAG Rounded Std Light" w:hAnsi="VAG Rounded Std Light"/>
                <w:b/>
                <w:noProof/>
                <w:color w:val="FFFFFF" w:themeColor="background1"/>
                <w:sz w:val="19"/>
                <w:szCs w:val="19"/>
                <w:lang w:eastAsia="en-GB"/>
              </w:rPr>
              <w:t>At Nook Lane Junior School, we aspire to he</w:t>
            </w:r>
            <w:r w:rsidR="001A7C7D">
              <w:rPr>
                <w:rFonts w:ascii="VAG Rounded Std Light" w:hAnsi="VAG Rounded Std Light"/>
                <w:b/>
                <w:noProof/>
                <w:color w:val="FFFFFF" w:themeColor="background1"/>
                <w:sz w:val="19"/>
                <w:szCs w:val="19"/>
                <w:lang w:eastAsia="en-GB"/>
              </w:rPr>
              <w:t>lp children develop as mathematicians</w:t>
            </w:r>
            <w:r w:rsidRPr="002D166B">
              <w:rPr>
                <w:rFonts w:ascii="VAG Rounded Std Light" w:hAnsi="VAG Rounded Std Light"/>
                <w:b/>
                <w:noProof/>
                <w:color w:val="FFFFFF" w:themeColor="background1"/>
                <w:sz w:val="19"/>
                <w:szCs w:val="19"/>
                <w:lang w:eastAsia="en-GB"/>
              </w:rPr>
              <w:t>, building progressively each y</w:t>
            </w:r>
            <w:r w:rsidR="00587A27" w:rsidRPr="002D166B">
              <w:rPr>
                <w:rFonts w:ascii="VAG Rounded Std Light" w:hAnsi="VAG Rounded Std Light"/>
                <w:b/>
                <w:noProof/>
                <w:color w:val="FFFFFF" w:themeColor="background1"/>
                <w:sz w:val="19"/>
                <w:szCs w:val="19"/>
                <w:lang w:eastAsia="en-GB"/>
              </w:rPr>
              <w:t>ear on the following</w:t>
            </w:r>
            <w:r w:rsidR="001A7C7D">
              <w:rPr>
                <w:rFonts w:ascii="VAG Rounded Std Light" w:hAnsi="VAG Rounded Std Light"/>
                <w:b/>
                <w:noProof/>
                <w:color w:val="FFFFFF" w:themeColor="background1"/>
                <w:sz w:val="19"/>
                <w:szCs w:val="19"/>
                <w:lang w:eastAsia="en-GB"/>
              </w:rPr>
              <w:t xml:space="preserve"> maths </w:t>
            </w:r>
            <w:r w:rsidR="00587A27" w:rsidRPr="002D166B">
              <w:rPr>
                <w:rFonts w:ascii="VAG Rounded Std Light" w:hAnsi="VAG Rounded Std Light"/>
                <w:b/>
                <w:noProof/>
                <w:color w:val="FFFFFF" w:themeColor="background1"/>
                <w:sz w:val="19"/>
                <w:szCs w:val="19"/>
                <w:lang w:eastAsia="en-GB"/>
              </w:rPr>
              <w:t xml:space="preserve">key </w:t>
            </w:r>
            <w:r w:rsidRPr="002D166B">
              <w:rPr>
                <w:rFonts w:ascii="VAG Rounded Std Light" w:hAnsi="VAG Rounded Std Light"/>
                <w:b/>
                <w:noProof/>
                <w:color w:val="FFFFFF" w:themeColor="background1"/>
                <w:sz w:val="19"/>
                <w:szCs w:val="19"/>
                <w:lang w:eastAsia="en-GB"/>
              </w:rPr>
              <w:t>intentions:</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b/>
                <w:noProof/>
                <w:color w:val="FFFFFF" w:themeColor="background1"/>
                <w:sz w:val="20"/>
                <w:szCs w:val="20"/>
                <w:lang w:eastAsia="en-GB"/>
              </w:rPr>
            </w:pPr>
            <w:r>
              <w:rPr>
                <w:rFonts w:ascii="VAG Rounded Std Light" w:hAnsi="VAG Rounded Std Light"/>
                <w:b/>
                <w:noProof/>
                <w:color w:val="FFFFFF" w:themeColor="background1"/>
                <w:sz w:val="20"/>
                <w:szCs w:val="20"/>
                <w:lang w:eastAsia="en-GB"/>
              </w:rPr>
              <w:t>M1</w:t>
            </w:r>
          </w:p>
        </w:tc>
        <w:tc>
          <w:tcPr>
            <w:tcW w:w="10522" w:type="dxa"/>
            <w:gridSpan w:val="24"/>
            <w:tcBorders>
              <w:left w:val="single" w:sz="8" w:space="0" w:color="FFFFFF"/>
            </w:tcBorders>
            <w:shd w:val="clear" w:color="auto" w:fill="D5DCE4" w:themeFill="text2" w:themeFillTint="33"/>
          </w:tcPr>
          <w:p w:rsidR="009146DA" w:rsidRDefault="009146DA" w:rsidP="009146DA">
            <w:pPr>
              <w:pBdr>
                <w:top w:val="nil"/>
                <w:left w:val="nil"/>
                <w:bottom w:val="nil"/>
                <w:right w:val="nil"/>
                <w:between w:val="nil"/>
              </w:pBdr>
              <w:spacing w:after="160" w:line="259" w:lineRule="auto"/>
              <w:rPr>
                <w:rFonts w:ascii="VAG Rounded Std Light" w:eastAsia="VAG Rounded Std Light" w:hAnsi="VAG Rounded Std Light" w:cs="VAG Rounded Std Light"/>
                <w:color w:val="262626"/>
              </w:rPr>
            </w:pPr>
            <w:r>
              <w:rPr>
                <w:rFonts w:ascii="VAG Rounded Std Light" w:eastAsia="VAG Rounded Std Light" w:hAnsi="VAG Rounded Std Light" w:cs="VAG Rounded Std Light"/>
                <w:color w:val="262626"/>
              </w:rPr>
              <w:t>It is our intention that our curriculum is progressive and builds upon the skills that have been previously taught. Our children follow a mastery curriculum and will move through our curriculum at broadly the same pace and they will be challenged by solving deeper problems with an increasing number of steps.</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b/>
                <w:noProof/>
                <w:color w:val="FFFFFF" w:themeColor="background1"/>
                <w:sz w:val="20"/>
                <w:szCs w:val="20"/>
                <w:lang w:eastAsia="en-GB"/>
              </w:rPr>
            </w:pPr>
            <w:r>
              <w:rPr>
                <w:rFonts w:ascii="VAG Rounded Std Light" w:hAnsi="VAG Rounded Std Light"/>
                <w:b/>
                <w:noProof/>
                <w:color w:val="FFFFFF" w:themeColor="background1"/>
                <w:sz w:val="20"/>
                <w:szCs w:val="20"/>
                <w:lang w:eastAsia="en-GB"/>
              </w:rPr>
              <w:t>M2</w:t>
            </w:r>
          </w:p>
        </w:tc>
        <w:tc>
          <w:tcPr>
            <w:tcW w:w="10522" w:type="dxa"/>
            <w:gridSpan w:val="24"/>
            <w:tcBorders>
              <w:left w:val="single" w:sz="8" w:space="0" w:color="FFFFFF"/>
            </w:tcBorders>
            <w:shd w:val="clear" w:color="auto" w:fill="D5DCE4" w:themeFill="text2" w:themeFillTint="33"/>
          </w:tcPr>
          <w:p w:rsidR="009146DA" w:rsidRDefault="009146DA" w:rsidP="009146DA">
            <w:pPr>
              <w:pBdr>
                <w:top w:val="nil"/>
                <w:left w:val="nil"/>
                <w:bottom w:val="nil"/>
                <w:right w:val="nil"/>
                <w:between w:val="nil"/>
              </w:pBdr>
              <w:spacing w:after="160" w:line="259" w:lineRule="auto"/>
              <w:rPr>
                <w:rFonts w:ascii="VAG Rounded Std Light" w:eastAsia="VAG Rounded Std Light" w:hAnsi="VAG Rounded Std Light" w:cs="VAG Rounded Std Light"/>
                <w:color w:val="262626"/>
              </w:rPr>
            </w:pPr>
            <w:r>
              <w:rPr>
                <w:rFonts w:ascii="VAG Rounded Std Light" w:eastAsia="VAG Rounded Std Light" w:hAnsi="VAG Rounded Std Light" w:cs="VAG Rounded Std Light"/>
                <w:color w:val="262626"/>
              </w:rPr>
              <w:t>Pupils at Nook Lane will develop a strong mathematical vocabulary in order for them to engage in rich mathematical discussion during lessons and are able to confidently understand and answer a range of questions because they have understood the terminology.</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b/>
                <w:noProof/>
                <w:color w:val="FFFFFF" w:themeColor="background1"/>
                <w:sz w:val="20"/>
                <w:szCs w:val="20"/>
                <w:lang w:eastAsia="en-GB"/>
              </w:rPr>
            </w:pPr>
            <w:r>
              <w:rPr>
                <w:rFonts w:ascii="VAG Rounded Std Light" w:hAnsi="VAG Rounded Std Light"/>
                <w:b/>
                <w:noProof/>
                <w:color w:val="FFFFFF" w:themeColor="background1"/>
                <w:sz w:val="20"/>
                <w:szCs w:val="20"/>
                <w:lang w:eastAsia="en-GB"/>
              </w:rPr>
              <w:t>M3</w:t>
            </w:r>
          </w:p>
        </w:tc>
        <w:tc>
          <w:tcPr>
            <w:tcW w:w="10522" w:type="dxa"/>
            <w:gridSpan w:val="24"/>
            <w:tcBorders>
              <w:left w:val="single" w:sz="8" w:space="0" w:color="FFFFFF"/>
            </w:tcBorders>
            <w:shd w:val="clear" w:color="auto" w:fill="D5DCE4" w:themeFill="text2" w:themeFillTint="33"/>
          </w:tcPr>
          <w:p w:rsidR="009146DA" w:rsidRDefault="009146DA" w:rsidP="009146DA">
            <w:pPr>
              <w:pBdr>
                <w:top w:val="nil"/>
                <w:left w:val="nil"/>
                <w:bottom w:val="nil"/>
                <w:right w:val="nil"/>
                <w:between w:val="nil"/>
              </w:pBdr>
              <w:spacing w:after="160" w:line="259" w:lineRule="auto"/>
              <w:rPr>
                <w:rFonts w:ascii="VAG Rounded Std Light" w:eastAsia="VAG Rounded Std Light" w:hAnsi="VAG Rounded Std Light" w:cs="VAG Rounded Std Light"/>
                <w:color w:val="262626"/>
              </w:rPr>
            </w:pPr>
            <w:r>
              <w:rPr>
                <w:rFonts w:ascii="VAG Rounded Std Light" w:eastAsia="VAG Rounded Std Light" w:hAnsi="VAG Rounded Std Light" w:cs="VAG Rounded Std Light"/>
                <w:color w:val="262626"/>
              </w:rPr>
              <w:t>Our pupils will confidently move between different representations of mathematical ideas. They will have a deep understanding of number by using concrete resources before moving onto visual representation before accessing increasingly abstract problems. This approach is called CPA (concrete - pictorial-abstract).</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cs="Arial"/>
                <w:b/>
                <w:noProof/>
                <w:color w:val="FFFFFF" w:themeColor="background1"/>
                <w:sz w:val="20"/>
                <w:szCs w:val="20"/>
                <w:lang w:eastAsia="en-GB"/>
              </w:rPr>
            </w:pPr>
            <w:r>
              <w:rPr>
                <w:rFonts w:ascii="VAG Rounded Std Light" w:hAnsi="VAG Rounded Std Light" w:cs="Arial"/>
                <w:b/>
                <w:noProof/>
                <w:color w:val="FFFFFF" w:themeColor="background1"/>
                <w:sz w:val="20"/>
                <w:szCs w:val="20"/>
                <w:lang w:eastAsia="en-GB"/>
              </w:rPr>
              <w:t>M4</w:t>
            </w:r>
          </w:p>
        </w:tc>
        <w:tc>
          <w:tcPr>
            <w:tcW w:w="10522" w:type="dxa"/>
            <w:gridSpan w:val="24"/>
            <w:tcBorders>
              <w:left w:val="single" w:sz="8" w:space="0" w:color="FFFFFF"/>
            </w:tcBorders>
            <w:shd w:val="clear" w:color="auto" w:fill="D5DCE4" w:themeFill="text2" w:themeFillTint="33"/>
          </w:tcPr>
          <w:p w:rsidR="009146DA" w:rsidRDefault="009146DA" w:rsidP="009146DA">
            <w:pPr>
              <w:pBdr>
                <w:top w:val="nil"/>
                <w:left w:val="nil"/>
                <w:bottom w:val="nil"/>
                <w:right w:val="nil"/>
                <w:between w:val="nil"/>
              </w:pBdr>
              <w:spacing w:after="160" w:line="259" w:lineRule="auto"/>
              <w:rPr>
                <w:rFonts w:ascii="VAG Rounded Std Light" w:eastAsia="VAG Rounded Std Light" w:hAnsi="VAG Rounded Std Light" w:cs="VAG Rounded Std Light"/>
                <w:color w:val="262626"/>
              </w:rPr>
            </w:pPr>
            <w:r>
              <w:rPr>
                <w:rFonts w:ascii="VAG Rounded Std Light" w:eastAsia="VAG Rounded Std Light" w:hAnsi="VAG Rounded Std Light" w:cs="VAG Rounded Std Light"/>
                <w:color w:val="262626"/>
              </w:rPr>
              <w:t>Children at Nook Lane will be fluent in mathematics. By providing pupils with regular opportunities to practise and over-learn what they have been taught, they will apply knowledge rapidly and accurately to increasingly complex problems.</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b/>
                <w:noProof/>
                <w:color w:val="FFFFFF" w:themeColor="background1"/>
                <w:sz w:val="20"/>
                <w:szCs w:val="20"/>
                <w:lang w:eastAsia="en-GB"/>
              </w:rPr>
            </w:pPr>
            <w:r>
              <w:rPr>
                <w:rFonts w:ascii="VAG Rounded Std Light" w:hAnsi="VAG Rounded Std Light"/>
                <w:b/>
                <w:noProof/>
                <w:color w:val="FFFFFF" w:themeColor="background1"/>
                <w:sz w:val="20"/>
                <w:szCs w:val="20"/>
                <w:lang w:eastAsia="en-GB"/>
              </w:rPr>
              <w:t>M5</w:t>
            </w:r>
          </w:p>
        </w:tc>
        <w:tc>
          <w:tcPr>
            <w:tcW w:w="10522" w:type="dxa"/>
            <w:gridSpan w:val="24"/>
            <w:tcBorders>
              <w:left w:val="single" w:sz="8" w:space="0" w:color="FFFFFF"/>
            </w:tcBorders>
            <w:shd w:val="clear" w:color="auto" w:fill="D5DCE4" w:themeFill="text2" w:themeFillTint="33"/>
          </w:tcPr>
          <w:p w:rsidR="009146DA" w:rsidRDefault="009146DA" w:rsidP="009146DA">
            <w:pPr>
              <w:rPr>
                <w:rFonts w:ascii="VAG Rounded Std Light" w:eastAsia="VAG Rounded Std Light" w:hAnsi="VAG Rounded Std Light" w:cs="VAG Rounded Std Light"/>
                <w:color w:val="262626"/>
              </w:rPr>
            </w:pPr>
            <w:r>
              <w:rPr>
                <w:rFonts w:ascii="VAG Rounded Std Light" w:eastAsia="VAG Rounded Std Light" w:hAnsi="VAG Rounded Std Light" w:cs="VAG Rounded Std Light"/>
                <w:color w:val="262626"/>
              </w:rPr>
              <w:t>The vast majority of our pupils will be fluent in their times table knowledge by the end Y4. They will continue to practise times tables until the end of Y6 in order for them to be able to apply this knowledge quickly to a variety of arithmetic, reasoning and problem</w:t>
            </w:r>
            <w:r w:rsidR="00411CE3">
              <w:rPr>
                <w:rFonts w:ascii="VAG Rounded Std Light" w:eastAsia="VAG Rounded Std Light" w:hAnsi="VAG Rounded Std Light" w:cs="VAG Rounded Std Light"/>
                <w:color w:val="262626"/>
              </w:rPr>
              <w:t>-</w:t>
            </w:r>
            <w:r>
              <w:rPr>
                <w:rFonts w:ascii="VAG Rounded Std Light" w:eastAsia="VAG Rounded Std Light" w:hAnsi="VAG Rounded Std Light" w:cs="VAG Rounded Std Light"/>
                <w:color w:val="262626"/>
              </w:rPr>
              <w:t>solving work.</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b/>
                <w:noProof/>
                <w:color w:val="FFFFFF" w:themeColor="background1"/>
                <w:sz w:val="20"/>
                <w:szCs w:val="20"/>
                <w:lang w:eastAsia="en-GB"/>
              </w:rPr>
            </w:pPr>
            <w:r>
              <w:rPr>
                <w:rFonts w:ascii="VAG Rounded Std Light" w:hAnsi="VAG Rounded Std Light"/>
                <w:b/>
                <w:noProof/>
                <w:color w:val="FFFFFF" w:themeColor="background1"/>
                <w:sz w:val="20"/>
                <w:szCs w:val="20"/>
                <w:lang w:eastAsia="en-GB"/>
              </w:rPr>
              <w:t>M6</w:t>
            </w:r>
          </w:p>
        </w:tc>
        <w:tc>
          <w:tcPr>
            <w:tcW w:w="10522" w:type="dxa"/>
            <w:gridSpan w:val="24"/>
            <w:tcBorders>
              <w:left w:val="single" w:sz="8" w:space="0" w:color="FFFFFF"/>
            </w:tcBorders>
            <w:shd w:val="clear" w:color="auto" w:fill="D5DCE4" w:themeFill="text2" w:themeFillTint="33"/>
          </w:tcPr>
          <w:p w:rsidR="009146DA" w:rsidRDefault="009146DA" w:rsidP="009146DA">
            <w:pPr>
              <w:rPr>
                <w:rFonts w:ascii="VAG Rounded Std Light" w:eastAsia="VAG Rounded Std Light" w:hAnsi="VAG Rounded Std Light" w:cs="VAG Rounded Std Light"/>
              </w:rPr>
            </w:pPr>
            <w:r>
              <w:rPr>
                <w:rFonts w:ascii="VAG Rounded Std Light" w:eastAsia="VAG Rounded Std Light" w:hAnsi="VAG Rounded Std Light" w:cs="VAG Rounded Std Light"/>
              </w:rPr>
              <w:t>Our pupils will be able to reason mathematically by following a line of enquiry, conjecturing relationships and generalisations, and developing an argument, justification or proof using mathematical language.</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b/>
                <w:noProof/>
                <w:color w:val="FFFFFF" w:themeColor="background1"/>
                <w:sz w:val="20"/>
                <w:szCs w:val="20"/>
                <w:lang w:eastAsia="en-GB"/>
              </w:rPr>
            </w:pPr>
            <w:r>
              <w:rPr>
                <w:rFonts w:ascii="VAG Rounded Std Light" w:hAnsi="VAG Rounded Std Light"/>
                <w:b/>
                <w:noProof/>
                <w:color w:val="FFFFFF" w:themeColor="background1"/>
                <w:sz w:val="20"/>
                <w:szCs w:val="20"/>
                <w:lang w:eastAsia="en-GB"/>
              </w:rPr>
              <w:t>M7</w:t>
            </w:r>
          </w:p>
        </w:tc>
        <w:tc>
          <w:tcPr>
            <w:tcW w:w="10522" w:type="dxa"/>
            <w:gridSpan w:val="24"/>
            <w:tcBorders>
              <w:left w:val="single" w:sz="8" w:space="0" w:color="FFFFFF"/>
            </w:tcBorders>
            <w:shd w:val="clear" w:color="auto" w:fill="D5DCE4" w:themeFill="text2" w:themeFillTint="33"/>
          </w:tcPr>
          <w:p w:rsidR="009146DA" w:rsidRDefault="009146DA" w:rsidP="009146DA">
            <w:pPr>
              <w:rPr>
                <w:rFonts w:ascii="VAG Rounded Std Light" w:eastAsia="VAG Rounded Std Light" w:hAnsi="VAG Rounded Std Light" w:cs="VAG Rounded Std Light"/>
                <w:color w:val="262626"/>
              </w:rPr>
            </w:pPr>
            <w:r>
              <w:rPr>
                <w:rFonts w:ascii="VAG Rounded Std Light" w:eastAsia="VAG Rounded Std Light" w:hAnsi="VAG Rounded Std Light" w:cs="VAG Rounded Std Light"/>
              </w:rPr>
              <w:t>Nook Lane pupils will be able to solve problems by applying their mathematics to a variety of routine and non-routine problems with increasing sophistication, including breaking down problems into a series of simpler steps and persevering in seeking solutions.</w:t>
            </w:r>
          </w:p>
        </w:tc>
      </w:tr>
      <w:tr w:rsidR="00E744E6" w:rsidRPr="007F5A9B" w:rsidTr="00643F09">
        <w:trPr>
          <w:trHeight w:val="526"/>
        </w:trPr>
        <w:tc>
          <w:tcPr>
            <w:tcW w:w="677" w:type="dxa"/>
            <w:shd w:val="clear" w:color="auto" w:fill="002060"/>
            <w:vAlign w:val="center"/>
          </w:tcPr>
          <w:p w:rsidR="009146DA" w:rsidRPr="00EC761D" w:rsidRDefault="009146DA" w:rsidP="009146DA">
            <w:pPr>
              <w:jc w:val="center"/>
              <w:rPr>
                <w:rFonts w:ascii="VAG Rounded Std Light" w:hAnsi="VAG Rounded Std Light"/>
                <w:b/>
                <w:noProof/>
                <w:color w:val="FFFFFF" w:themeColor="background1"/>
                <w:sz w:val="20"/>
                <w:szCs w:val="20"/>
                <w:lang w:eastAsia="en-GB"/>
              </w:rPr>
            </w:pPr>
            <w:r>
              <w:rPr>
                <w:rFonts w:ascii="VAG Rounded Std Light" w:hAnsi="VAG Rounded Std Light"/>
                <w:b/>
                <w:noProof/>
                <w:color w:val="FFFFFF" w:themeColor="background1"/>
                <w:sz w:val="20"/>
                <w:szCs w:val="20"/>
                <w:lang w:eastAsia="en-GB"/>
              </w:rPr>
              <w:t>M8</w:t>
            </w:r>
          </w:p>
        </w:tc>
        <w:tc>
          <w:tcPr>
            <w:tcW w:w="10522" w:type="dxa"/>
            <w:gridSpan w:val="24"/>
            <w:tcBorders>
              <w:left w:val="single" w:sz="8" w:space="0" w:color="FFFFFF"/>
            </w:tcBorders>
            <w:shd w:val="clear" w:color="auto" w:fill="D5DCE4" w:themeFill="text2" w:themeFillTint="33"/>
          </w:tcPr>
          <w:p w:rsidR="009146DA" w:rsidRDefault="009146DA" w:rsidP="009146DA">
            <w:pPr>
              <w:rPr>
                <w:rFonts w:ascii="VAG Rounded Std Light" w:eastAsia="VAG Rounded Std Light" w:hAnsi="VAG Rounded Std Light" w:cs="VAG Rounded Std Light"/>
                <w:color w:val="262626"/>
              </w:rPr>
            </w:pPr>
            <w:r>
              <w:rPr>
                <w:rFonts w:ascii="VAG Rounded Std Light" w:eastAsia="VAG Rounded Std Light" w:hAnsi="VAG Rounded Std Light" w:cs="VAG Rounded Std Light"/>
                <w:color w:val="262626"/>
              </w:rPr>
              <w:t>Our pupils will be able to apply their mathematical knowledge across the curriculum, for example in Science, DT and Computing.</w:t>
            </w:r>
          </w:p>
        </w:tc>
      </w:tr>
      <w:tr w:rsidR="00E744E6" w:rsidRPr="007F5A9B" w:rsidTr="00643F09">
        <w:trPr>
          <w:cantSplit/>
          <w:trHeight w:val="1134"/>
        </w:trPr>
        <w:tc>
          <w:tcPr>
            <w:tcW w:w="677" w:type="dxa"/>
            <w:shd w:val="clear" w:color="auto" w:fill="002060"/>
            <w:textDirection w:val="btLr"/>
            <w:vAlign w:val="center"/>
          </w:tcPr>
          <w:p w:rsidR="009146DA" w:rsidRPr="00CA505B" w:rsidRDefault="009146DA" w:rsidP="009146DA">
            <w:pPr>
              <w:ind w:left="113" w:right="113"/>
              <w:jc w:val="center"/>
              <w:rPr>
                <w:rFonts w:ascii="VAG Rounded Std Light" w:hAnsi="VAG Rounded Std Light" w:cs="Arial"/>
                <w:b/>
                <w:noProof/>
                <w:color w:val="FFFFFF" w:themeColor="background1"/>
                <w:lang w:eastAsia="en-GB"/>
              </w:rPr>
            </w:pPr>
            <w:r>
              <w:rPr>
                <w:rFonts w:ascii="VAG Rounded Std Light" w:hAnsi="VAG Rounded Std Light" w:cs="Arial"/>
                <w:b/>
                <w:noProof/>
                <w:color w:val="FFFFFF" w:themeColor="background1"/>
                <w:lang w:eastAsia="en-GB"/>
              </w:rPr>
              <w:lastRenderedPageBreak/>
              <w:t>Key Concepts</w:t>
            </w:r>
          </w:p>
        </w:tc>
        <w:tc>
          <w:tcPr>
            <w:tcW w:w="10522" w:type="dxa"/>
            <w:gridSpan w:val="24"/>
            <w:shd w:val="clear" w:color="auto" w:fill="FFFFFF" w:themeFill="background1"/>
          </w:tcPr>
          <w:p w:rsidR="009146DA" w:rsidRPr="00EF226B" w:rsidRDefault="009146DA" w:rsidP="009146DA">
            <w:pPr>
              <w:spacing w:line="276" w:lineRule="auto"/>
              <w:rPr>
                <w:rFonts w:ascii="VAG Rounded Std Light" w:hAnsi="VAG Rounded Std Light"/>
                <w:color w:val="000000" w:themeColor="text1"/>
                <w:sz w:val="19"/>
                <w:szCs w:val="19"/>
              </w:rPr>
            </w:pPr>
            <w:r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858944" behindDoc="0" locked="0" layoutInCell="1" allowOverlap="1" wp14:anchorId="0AC005BD" wp14:editId="03A8E8F9">
                      <wp:simplePos x="0" y="0"/>
                      <wp:positionH relativeFrom="column">
                        <wp:posOffset>-525780</wp:posOffset>
                      </wp:positionH>
                      <wp:positionV relativeFrom="paragraph">
                        <wp:posOffset>-16510</wp:posOffset>
                      </wp:positionV>
                      <wp:extent cx="7075805" cy="10149840"/>
                      <wp:effectExtent l="19050" t="19050" r="29845" b="41910"/>
                      <wp:wrapNone/>
                      <wp:docPr id="3" name="Rectangle 3"/>
                      <wp:cNvGraphicFramePr/>
                      <a:graphic xmlns:a="http://schemas.openxmlformats.org/drawingml/2006/main">
                        <a:graphicData uri="http://schemas.microsoft.com/office/word/2010/wordprocessingShape">
                          <wps:wsp>
                            <wps:cNvSpPr/>
                            <wps:spPr>
                              <a:xfrm>
                                <a:off x="0" y="0"/>
                                <a:ext cx="7075805" cy="10149840"/>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369AC" id="Rectangle 3" o:spid="_x0000_s1026" style="position:absolute;margin-left:-41.4pt;margin-top:-1.3pt;width:557.15pt;height:799.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" filled="f" strokecolor="#002060" strokeweight="4.5pt"/>
                  </w:pict>
                </mc:Fallback>
              </mc:AlternateContent>
            </w:r>
            <w:r w:rsidRPr="00705E7B">
              <w:rPr>
                <w:rFonts w:ascii="VAG Rounded Std Light" w:hAnsi="VAG Rounded Std Light"/>
                <w:noProof/>
                <w:sz w:val="19"/>
                <w:szCs w:val="19"/>
                <w:lang w:eastAsia="en-GB"/>
              </w:rPr>
              <w:t>Throughout their learning</w:t>
            </w:r>
            <w:r w:rsidRPr="00EF226B">
              <w:rPr>
                <w:rFonts w:ascii="VAG Rounded Std Light" w:hAnsi="VAG Rounded Std Light"/>
                <w:b/>
                <w:noProof/>
                <w:sz w:val="19"/>
                <w:szCs w:val="19"/>
                <w:lang w:eastAsia="en-GB"/>
              </w:rPr>
              <w:t xml:space="preserve">, </w:t>
            </w:r>
            <w:r w:rsidRPr="00EF226B">
              <w:rPr>
                <w:rFonts w:ascii="VAG Rounded Std Light" w:hAnsi="VAG Rounded Std Light"/>
                <w:color w:val="000000" w:themeColor="text1"/>
                <w:sz w:val="19"/>
                <w:szCs w:val="19"/>
              </w:rPr>
              <w:t>children will develop an in-depth understanding of the following concepts that are continually returned to and discussed within each unit of learning so they can</w:t>
            </w:r>
            <w:r>
              <w:rPr>
                <w:rFonts w:ascii="VAG Rounded Std Light" w:hAnsi="VAG Rounded Std Light"/>
                <w:color w:val="000000" w:themeColor="text1"/>
                <w:sz w:val="19"/>
                <w:szCs w:val="19"/>
              </w:rPr>
              <w:t xml:space="preserve"> reason, solve problems and apply their maths across the curriculum:</w:t>
            </w:r>
          </w:p>
          <w:p w:rsidR="009146DA" w:rsidRPr="009146DA" w:rsidRDefault="009146DA" w:rsidP="009146DA">
            <w:pPr>
              <w:spacing w:line="276" w:lineRule="auto"/>
              <w:rPr>
                <w:rFonts w:ascii="VAG Rounded Std Light" w:hAnsi="VAG Rounded Std Light"/>
                <w:b/>
                <w:noProof/>
                <w:sz w:val="20"/>
                <w:szCs w:val="20"/>
                <w:lang w:eastAsia="en-GB"/>
              </w:rPr>
            </w:pPr>
            <w:r w:rsidRPr="009146DA">
              <w:rPr>
                <w:rFonts w:ascii="VAG Rounded Std Light" w:hAnsi="VAG Rounded Std Light"/>
                <w:b/>
                <w:noProof/>
                <w:sz w:val="20"/>
                <w:szCs w:val="20"/>
                <w:lang w:eastAsia="en-GB"/>
              </w:rPr>
              <w:t>1. Place Value</w:t>
            </w:r>
          </w:p>
          <w:p w:rsidR="009146DA" w:rsidRPr="009146DA" w:rsidRDefault="009146DA" w:rsidP="009146DA">
            <w:pPr>
              <w:spacing w:line="276" w:lineRule="auto"/>
              <w:rPr>
                <w:rFonts w:ascii="VAG Rounded Std Light" w:hAnsi="VAG Rounded Std Light"/>
                <w:b/>
                <w:noProof/>
                <w:sz w:val="20"/>
                <w:szCs w:val="20"/>
                <w:lang w:eastAsia="en-GB"/>
              </w:rPr>
            </w:pPr>
            <w:r w:rsidRPr="009146DA">
              <w:rPr>
                <w:rFonts w:ascii="VAG Rounded Std Light" w:hAnsi="VAG Rounded Std Light"/>
                <w:b/>
                <w:noProof/>
                <w:sz w:val="20"/>
                <w:szCs w:val="20"/>
                <w:lang w:eastAsia="en-GB"/>
              </w:rPr>
              <w:t>2. Addition and subtraction</w:t>
            </w:r>
          </w:p>
          <w:p w:rsidR="009146DA" w:rsidRPr="009146DA" w:rsidRDefault="009146DA" w:rsidP="009146DA">
            <w:pPr>
              <w:spacing w:line="276" w:lineRule="auto"/>
              <w:rPr>
                <w:rFonts w:ascii="VAG Rounded Std Light" w:hAnsi="VAG Rounded Std Light"/>
                <w:b/>
                <w:noProof/>
                <w:sz w:val="20"/>
                <w:szCs w:val="20"/>
                <w:lang w:eastAsia="en-GB"/>
              </w:rPr>
            </w:pPr>
            <w:r w:rsidRPr="009146DA">
              <w:rPr>
                <w:rFonts w:ascii="VAG Rounded Std Light" w:hAnsi="VAG Rounded Std Light"/>
                <w:b/>
                <w:noProof/>
                <w:sz w:val="20"/>
                <w:szCs w:val="20"/>
                <w:lang w:eastAsia="en-GB"/>
              </w:rPr>
              <w:t>3. Multiplication and division</w:t>
            </w:r>
          </w:p>
          <w:p w:rsidR="009146DA" w:rsidRPr="009146DA" w:rsidRDefault="009146DA" w:rsidP="009146DA">
            <w:pPr>
              <w:spacing w:line="276" w:lineRule="auto"/>
              <w:rPr>
                <w:rFonts w:ascii="VAG Rounded Std Light" w:hAnsi="VAG Rounded Std Light"/>
                <w:b/>
                <w:noProof/>
                <w:sz w:val="20"/>
                <w:szCs w:val="20"/>
                <w:lang w:eastAsia="en-GB"/>
              </w:rPr>
            </w:pPr>
            <w:r w:rsidRPr="009146DA">
              <w:rPr>
                <w:rFonts w:ascii="VAG Rounded Std Light" w:hAnsi="VAG Rounded Std Light"/>
                <w:b/>
                <w:noProof/>
                <w:sz w:val="20"/>
                <w:szCs w:val="20"/>
                <w:lang w:eastAsia="en-GB"/>
              </w:rPr>
              <w:t>4. Decimals and fractions</w:t>
            </w:r>
          </w:p>
          <w:p w:rsidR="009146DA" w:rsidRPr="009146DA" w:rsidRDefault="009146DA" w:rsidP="009146DA">
            <w:pPr>
              <w:spacing w:line="276" w:lineRule="auto"/>
              <w:rPr>
                <w:rFonts w:ascii="VAG Rounded Std Light" w:hAnsi="VAG Rounded Std Light"/>
                <w:b/>
                <w:noProof/>
                <w:sz w:val="20"/>
                <w:szCs w:val="20"/>
                <w:lang w:eastAsia="en-GB"/>
              </w:rPr>
            </w:pPr>
            <w:r w:rsidRPr="009146DA">
              <w:rPr>
                <w:rFonts w:ascii="VAG Rounded Std Light" w:hAnsi="VAG Rounded Std Light"/>
                <w:b/>
                <w:noProof/>
                <w:sz w:val="20"/>
                <w:szCs w:val="20"/>
                <w:lang w:eastAsia="en-GB"/>
              </w:rPr>
              <w:t>5. Measurement</w:t>
            </w:r>
          </w:p>
          <w:p w:rsidR="009146DA" w:rsidRPr="009146DA" w:rsidRDefault="009146DA" w:rsidP="009146DA">
            <w:pPr>
              <w:spacing w:line="276" w:lineRule="auto"/>
              <w:rPr>
                <w:rFonts w:ascii="VAG Rounded Std Light" w:hAnsi="VAG Rounded Std Light"/>
                <w:b/>
                <w:noProof/>
                <w:sz w:val="20"/>
                <w:szCs w:val="20"/>
                <w:lang w:eastAsia="en-GB"/>
              </w:rPr>
            </w:pPr>
            <w:r w:rsidRPr="009146DA">
              <w:rPr>
                <w:rFonts w:ascii="VAG Rounded Std Light" w:hAnsi="VAG Rounded Std Light"/>
                <w:b/>
                <w:noProof/>
                <w:sz w:val="20"/>
                <w:szCs w:val="20"/>
                <w:lang w:eastAsia="en-GB"/>
              </w:rPr>
              <w:t>6. Shape and Space</w:t>
            </w:r>
          </w:p>
          <w:p w:rsidR="009146DA" w:rsidRPr="009146DA" w:rsidRDefault="009146DA" w:rsidP="009146DA">
            <w:pPr>
              <w:spacing w:line="276" w:lineRule="auto"/>
              <w:rPr>
                <w:rFonts w:ascii="VAG Rounded Std Light" w:hAnsi="VAG Rounded Std Light"/>
                <w:noProof/>
                <w:sz w:val="20"/>
                <w:szCs w:val="20"/>
                <w:lang w:eastAsia="en-GB"/>
              </w:rPr>
            </w:pPr>
            <w:r w:rsidRPr="009146DA">
              <w:rPr>
                <w:rFonts w:ascii="VAG Rounded Std Light" w:hAnsi="VAG Rounded Std Light"/>
                <w:b/>
                <w:noProof/>
                <w:sz w:val="20"/>
                <w:szCs w:val="20"/>
                <w:lang w:eastAsia="en-GB"/>
              </w:rPr>
              <w:t>7. Data Handling</w:t>
            </w:r>
          </w:p>
        </w:tc>
      </w:tr>
      <w:tr w:rsidR="00E744E6" w:rsidRPr="007F5A9B" w:rsidTr="00643F09">
        <w:trPr>
          <w:trHeight w:val="1776"/>
        </w:trPr>
        <w:tc>
          <w:tcPr>
            <w:tcW w:w="677" w:type="dxa"/>
            <w:shd w:val="clear" w:color="auto" w:fill="002060"/>
          </w:tcPr>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Default="009146DA" w:rsidP="009146DA">
            <w:pPr>
              <w:rPr>
                <w:rFonts w:ascii="VAG Rounded Std Light" w:hAnsi="VAG Rounded Std Light" w:cs="Arial"/>
                <w:b/>
                <w:noProof/>
                <w:color w:val="FFFFFF" w:themeColor="background1"/>
                <w:lang w:eastAsia="en-GB"/>
              </w:rPr>
            </w:pPr>
          </w:p>
          <w:p w:rsidR="009146DA" w:rsidRPr="00CA505B" w:rsidRDefault="009146DA" w:rsidP="009146DA">
            <w:pPr>
              <w:rPr>
                <w:rFonts w:ascii="VAG Rounded Std Light" w:hAnsi="VAG Rounded Std Light" w:cs="Arial"/>
                <w:b/>
                <w:noProof/>
                <w:color w:val="FFFFFF" w:themeColor="background1"/>
                <w:lang w:eastAsia="en-GB"/>
              </w:rPr>
            </w:pPr>
          </w:p>
        </w:tc>
        <w:tc>
          <w:tcPr>
            <w:tcW w:w="10522" w:type="dxa"/>
            <w:gridSpan w:val="24"/>
            <w:shd w:val="clear" w:color="auto" w:fill="FFFFFF" w:themeFill="background1"/>
          </w:tcPr>
          <w:p w:rsidR="009146DA" w:rsidRPr="00F66CAE" w:rsidRDefault="001677DF" w:rsidP="009146DA">
            <w:pPr>
              <w:spacing w:line="276" w:lineRule="auto"/>
              <w:rPr>
                <w:rFonts w:ascii="VAG Rounded Std Light" w:hAnsi="VAG Rounded Std Light"/>
                <w:b/>
                <w:noProof/>
                <w:sz w:val="20"/>
                <w:szCs w:val="20"/>
                <w:lang w:eastAsia="en-GB"/>
              </w:rPr>
            </w:pPr>
            <w:r>
              <w:rPr>
                <w:noProof/>
                <w:lang w:eastAsia="en-GB"/>
              </w:rPr>
              <w:drawing>
                <wp:anchor distT="0" distB="0" distL="114300" distR="114300" simplePos="0" relativeHeight="251863040" behindDoc="0" locked="0" layoutInCell="1" allowOverlap="1" wp14:anchorId="5758578B" wp14:editId="73235818">
                  <wp:simplePos x="0" y="0"/>
                  <wp:positionH relativeFrom="column">
                    <wp:posOffset>2461261</wp:posOffset>
                  </wp:positionH>
                  <wp:positionV relativeFrom="paragraph">
                    <wp:posOffset>-1228724</wp:posOffset>
                  </wp:positionV>
                  <wp:extent cx="3352800" cy="3163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7933" cy="3168603"/>
                          </a:xfrm>
                          <a:prstGeom prst="rect">
                            <a:avLst/>
                          </a:prstGeom>
                        </pic:spPr>
                      </pic:pic>
                    </a:graphicData>
                  </a:graphic>
                  <wp14:sizeRelH relativeFrom="margin">
                    <wp14:pctWidth>0</wp14:pctWidth>
                  </wp14:sizeRelH>
                  <wp14:sizeRelV relativeFrom="margin">
                    <wp14:pctHeight>0</wp14:pctHeight>
                  </wp14:sizeRelV>
                </wp:anchor>
              </w:drawing>
            </w:r>
            <w:r w:rsidR="009146DA" w:rsidRPr="00F803F9">
              <w:rPr>
                <w:rFonts w:ascii="VAG Rounded Std Light" w:hAnsi="VAG Rounded Std Light" w:cs="Arial"/>
                <w:b/>
                <w:noProof/>
                <w:color w:val="000000"/>
                <w:sz w:val="28"/>
                <w:szCs w:val="28"/>
                <w:u w:val="single"/>
                <w:lang w:eastAsia="en-GB"/>
              </w:rPr>
              <mc:AlternateContent>
                <mc:Choice Requires="wps">
                  <w:drawing>
                    <wp:anchor distT="0" distB="0" distL="114300" distR="114300" simplePos="0" relativeHeight="251865088" behindDoc="0" locked="0" layoutInCell="1" allowOverlap="1" wp14:anchorId="01FE4C9C" wp14:editId="13CDC056">
                      <wp:simplePos x="0" y="0"/>
                      <wp:positionH relativeFrom="margin">
                        <wp:posOffset>-533309</wp:posOffset>
                      </wp:positionH>
                      <wp:positionV relativeFrom="paragraph">
                        <wp:posOffset>-37465</wp:posOffset>
                      </wp:positionV>
                      <wp:extent cx="3052037" cy="827314"/>
                      <wp:effectExtent l="0" t="0" r="34290" b="11430"/>
                      <wp:wrapNone/>
                      <wp:docPr id="193" name="Pentagon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2037" cy="827314"/>
                              </a:xfrm>
                              <a:prstGeom prst="homePlate">
                                <a:avLst/>
                              </a:prstGeom>
                              <a:solidFill>
                                <a:srgbClr val="002060"/>
                              </a:solidFill>
                              <a:ln w="12700" cap="flat" cmpd="sng" algn="ctr">
                                <a:solidFill>
                                  <a:srgbClr val="002060"/>
                                </a:solidFill>
                                <a:prstDash val="solid"/>
                                <a:miter lim="800000"/>
                              </a:ln>
                              <a:effectLst/>
                            </wps:spPr>
                            <wps:txbx>
                              <w:txbxContent>
                                <w:p w:rsidR="009146DA" w:rsidRPr="00F66CAE" w:rsidRDefault="009146DA" w:rsidP="009146DA">
                                  <w:pPr>
                                    <w:jc w:val="center"/>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Our Maths</w:t>
                                  </w:r>
                                  <w:r w:rsidRPr="00F66CAE">
                                    <w:rPr>
                                      <w:rFonts w:ascii="VAG Rounded Std Light" w:hAnsi="VAG Rounded Std Light"/>
                                      <w:b/>
                                      <w:color w:val="FFFFFF" w:themeColor="background1"/>
                                      <w:sz w:val="28"/>
                                      <w:szCs w:val="28"/>
                                    </w:rPr>
                                    <w:t xml:space="preserve"> key intentions and concepts </w:t>
                                  </w:r>
                                  <w:r>
                                    <w:rPr>
                                      <w:rFonts w:ascii="VAG Rounded Std Light" w:hAnsi="VAG Rounded Std Light"/>
                                      <w:b/>
                                      <w:color w:val="FFFFFF" w:themeColor="background1"/>
                                      <w:sz w:val="28"/>
                                      <w:szCs w:val="28"/>
                                    </w:rPr>
                                    <w:t xml:space="preserve">are captured within our Maths </w:t>
                                  </w:r>
                                  <w:r w:rsidRPr="00F66CAE">
                                    <w:rPr>
                                      <w:rFonts w:ascii="VAG Rounded Std Light" w:hAnsi="VAG Rounded Std Light"/>
                                      <w:b/>
                                      <w:color w:val="FFFFFF" w:themeColor="background1"/>
                                      <w:sz w:val="28"/>
                                      <w:szCs w:val="28"/>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E4C9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3" o:spid="_x0000_s1035" type="#_x0000_t15" style="position:absolute;margin-left:-42pt;margin-top:-2.95pt;width:240.3pt;height:65.1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" adj="18672" fillcolor="#002060" strokecolor="#002060" strokeweight="1pt">
                      <v:path arrowok="t"/>
                      <v:textbox>
                        <w:txbxContent>
                          <w:p w:rsidR="009146DA" w:rsidRPr="00F66CAE" w:rsidRDefault="009146DA" w:rsidP="009146DA">
                            <w:pPr>
                              <w:jc w:val="center"/>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Our Maths</w:t>
                            </w:r>
                            <w:r w:rsidRPr="00F66CAE">
                              <w:rPr>
                                <w:rFonts w:ascii="VAG Rounded Std Light" w:hAnsi="VAG Rounded Std Light"/>
                                <w:b/>
                                <w:color w:val="FFFFFF" w:themeColor="background1"/>
                                <w:sz w:val="28"/>
                                <w:szCs w:val="28"/>
                              </w:rPr>
                              <w:t xml:space="preserve"> key intentions and concepts </w:t>
                            </w:r>
                            <w:r>
                              <w:rPr>
                                <w:rFonts w:ascii="VAG Rounded Std Light" w:hAnsi="VAG Rounded Std Light"/>
                                <w:b/>
                                <w:color w:val="FFFFFF" w:themeColor="background1"/>
                                <w:sz w:val="28"/>
                                <w:szCs w:val="28"/>
                              </w:rPr>
                              <w:t xml:space="preserve">are captured within our Maths </w:t>
                            </w:r>
                            <w:r w:rsidRPr="00F66CAE">
                              <w:rPr>
                                <w:rFonts w:ascii="VAG Rounded Std Light" w:hAnsi="VAG Rounded Std Light"/>
                                <w:b/>
                                <w:color w:val="FFFFFF" w:themeColor="background1"/>
                                <w:sz w:val="28"/>
                                <w:szCs w:val="28"/>
                              </w:rPr>
                              <w:t>Logo.</w:t>
                            </w:r>
                          </w:p>
                        </w:txbxContent>
                      </v:textbox>
                      <w10:wrap anchorx="margin"/>
                    </v:shape>
                  </w:pict>
                </mc:Fallback>
              </mc:AlternateContent>
            </w:r>
          </w:p>
        </w:tc>
      </w:tr>
      <w:tr w:rsidR="009146DA" w:rsidRPr="007F5A9B" w:rsidTr="009146DA">
        <w:trPr>
          <w:trHeight w:val="526"/>
        </w:trPr>
        <w:tc>
          <w:tcPr>
            <w:tcW w:w="11199" w:type="dxa"/>
            <w:gridSpan w:val="25"/>
            <w:shd w:val="clear" w:color="auto" w:fill="00B050"/>
          </w:tcPr>
          <w:p w:rsidR="009146DA" w:rsidRPr="00E93076" w:rsidRDefault="009146DA" w:rsidP="009146DA">
            <w:pPr>
              <w:spacing w:line="276" w:lineRule="auto"/>
              <w:rPr>
                <w:rFonts w:ascii="VAG Rounded Std Light" w:hAnsi="VAG Rounded Std Light"/>
                <w:noProof/>
                <w:sz w:val="18"/>
                <w:szCs w:val="18"/>
                <w:lang w:eastAsia="en-GB"/>
              </w:rPr>
            </w:pPr>
            <w:r w:rsidRPr="00E93076">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854848" behindDoc="0" locked="0" layoutInCell="1" allowOverlap="1" wp14:anchorId="2DF78070" wp14:editId="0B071BF0">
                      <wp:simplePos x="0" y="0"/>
                      <wp:positionH relativeFrom="margin">
                        <wp:posOffset>-68157</wp:posOffset>
                      </wp:positionH>
                      <wp:positionV relativeFrom="paragraph">
                        <wp:posOffset>0</wp:posOffset>
                      </wp:positionV>
                      <wp:extent cx="2861945" cy="318770"/>
                      <wp:effectExtent l="0" t="0" r="33655" b="24130"/>
                      <wp:wrapNone/>
                      <wp:docPr id="18" name="Pentagon 18"/>
                      <wp:cNvGraphicFramePr/>
                      <a:graphic xmlns:a="http://schemas.openxmlformats.org/drawingml/2006/main">
                        <a:graphicData uri="http://schemas.microsoft.com/office/word/2010/wordprocessingShape">
                          <wps:wsp>
                            <wps:cNvSpPr/>
                            <wps:spPr>
                              <a:xfrm>
                                <a:off x="0" y="0"/>
                                <a:ext cx="2861945" cy="318770"/>
                              </a:xfrm>
                              <a:prstGeom prst="homePlate">
                                <a:avLst/>
                              </a:prstGeom>
                              <a:solidFill>
                                <a:srgbClr val="002060"/>
                              </a:solidFill>
                              <a:ln w="12700" cap="flat" cmpd="sng" algn="ctr">
                                <a:solidFill>
                                  <a:srgbClr val="002060"/>
                                </a:solidFill>
                                <a:prstDash val="solid"/>
                                <a:miter lim="800000"/>
                              </a:ln>
                              <a:effectLst/>
                            </wps:spPr>
                            <wps:txbx>
                              <w:txbxContent>
                                <w:p w:rsidR="009146DA" w:rsidRPr="007F5A9B" w:rsidRDefault="009146DA"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78070" id="Pentagon 18" o:spid="_x0000_s1036" type="#_x0000_t15" style="position:absolute;margin-left:-5.35pt;margin-top:0;width:225.35pt;height:25.1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" adj="20397" fillcolor="#002060" strokecolor="#002060" strokeweight="1pt">
                      <v:textbox>
                        <w:txbxContent>
                          <w:p w:rsidR="009146DA" w:rsidRPr="007F5A9B" w:rsidRDefault="009146DA"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Implementation</w:t>
                            </w:r>
                          </w:p>
                        </w:txbxContent>
                      </v:textbox>
                      <w10:wrap anchorx="margin"/>
                    </v:shape>
                  </w:pict>
                </mc:Fallback>
              </mc:AlternateContent>
            </w:r>
          </w:p>
        </w:tc>
      </w:tr>
      <w:tr w:rsidR="009146DA" w:rsidRPr="007F5A9B" w:rsidTr="009146DA">
        <w:trPr>
          <w:trHeight w:val="2530"/>
        </w:trPr>
        <w:tc>
          <w:tcPr>
            <w:tcW w:w="11199" w:type="dxa"/>
            <w:gridSpan w:val="25"/>
            <w:shd w:val="clear" w:color="auto" w:fill="D5DCE4" w:themeFill="text2" w:themeFillTint="33"/>
          </w:tcPr>
          <w:p w:rsid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Nook Lane follows the</w:t>
            </w:r>
            <w:r w:rsidR="007B496C">
              <w:rPr>
                <w:rFonts w:ascii="VAG Rounded Std Light" w:hAnsi="VAG Rounded Std Light"/>
                <w:noProof/>
                <w:sz w:val="18"/>
                <w:szCs w:val="18"/>
                <w:lang w:eastAsia="en-GB"/>
              </w:rPr>
              <w:t xml:space="preserve">NCETM prioritisation documents in Y3 and Y4 and the </w:t>
            </w:r>
            <w:r w:rsidRPr="009146DA">
              <w:rPr>
                <w:rFonts w:ascii="VAG Rounded Std Light" w:hAnsi="VAG Rounded Std Light"/>
                <w:noProof/>
                <w:sz w:val="18"/>
                <w:szCs w:val="18"/>
                <w:lang w:eastAsia="en-GB"/>
              </w:rPr>
              <w:t xml:space="preserve"> White Rose Maths mastery schemes of work</w:t>
            </w:r>
            <w:r w:rsidR="007B496C">
              <w:rPr>
                <w:rFonts w:ascii="VAG Rounded Std Light" w:hAnsi="VAG Rounded Std Light"/>
                <w:noProof/>
                <w:sz w:val="18"/>
                <w:szCs w:val="18"/>
                <w:lang w:eastAsia="en-GB"/>
              </w:rPr>
              <w:t xml:space="preserve"> in Y5 and Y6. We are rolling over to the NCETM one year group at a time</w:t>
            </w:r>
            <w:r w:rsidRPr="009146DA">
              <w:rPr>
                <w:rFonts w:ascii="VAG Rounded Std Light" w:hAnsi="VAG Rounded Std Light"/>
                <w:noProof/>
                <w:sz w:val="18"/>
                <w:szCs w:val="18"/>
                <w:lang w:eastAsia="en-GB"/>
              </w:rPr>
              <w:t xml:space="preserve">. </w:t>
            </w:r>
            <w:r w:rsidR="007B496C">
              <w:rPr>
                <w:rFonts w:ascii="VAG Rounded Std Light" w:hAnsi="VAG Rounded Std Light"/>
                <w:noProof/>
                <w:sz w:val="18"/>
                <w:szCs w:val="18"/>
                <w:lang w:eastAsia="en-GB"/>
              </w:rPr>
              <w:t xml:space="preserve">By the beginning  of 2025, we expect the whole school to be following the NCETM materials. </w:t>
            </w:r>
            <w:r w:rsidRPr="009146DA">
              <w:rPr>
                <w:rFonts w:ascii="VAG Rounded Std Light" w:hAnsi="VAG Rounded Std Light"/>
                <w:noProof/>
                <w:sz w:val="18"/>
                <w:szCs w:val="18"/>
                <w:lang w:eastAsia="en-GB"/>
              </w:rPr>
              <w:t>Teachers have been consulted and have agreed on the progression of learning.</w:t>
            </w:r>
            <w:r w:rsidR="001677DF">
              <w:rPr>
                <w:rFonts w:ascii="VAG Rounded Std Light" w:hAnsi="VAG Rounded Std Light"/>
                <w:noProof/>
                <w:sz w:val="18"/>
                <w:szCs w:val="18"/>
                <w:lang w:eastAsia="en-GB"/>
              </w:rPr>
              <w:t xml:space="preserve"> </w:t>
            </w:r>
          </w:p>
          <w:p w:rsidR="009146DA" w:rsidRP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Teachers have discussed the progression of calculation throughout school and have agreed upon a whole school calculation policy. This works alongside the White Rose maths concrete-pictorial- abstract guidance, which supports teachers to differentiate learning through resources and diagrams.</w:t>
            </w:r>
          </w:p>
          <w:p w:rsidR="009146DA" w:rsidRP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At Nook Lane, we recognise that all children should succeed in Maths and some children with SEND may need additional support. This support may be provided through tasks, resources or by an adult. We also recognise that a small proportion of pupils may need a more bespoke curriculum that focuses on fundamental skills. For these children we use the Birmingham Toolkit.</w:t>
            </w:r>
          </w:p>
          <w:p w:rsidR="009146DA" w:rsidRP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In order for pupils to become confident in the language of mathematics, vocabulary is shared at the beginning of each maths lesson and is continually referred to throughout the lesson. This vocabulary is also shared on each class’ working wall. Children are encouraged to answer in full sentences in lessons so children articulate and embed the whole process rather than just the answer.</w:t>
            </w:r>
          </w:p>
          <w:p w:rsidR="009146DA" w:rsidRP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When planning lessons, teachers provide a balance between varied fluency, reasoning and problem solving. Children are challenged by giving increasingly complex problems that involve several steps.</w:t>
            </w:r>
          </w:p>
          <w:p w:rsidR="009146DA" w:rsidRP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In order for our pupils to have opportunities to practise, over-learn and commit maths to long term memory, children take part in a fundamental revision session every week. Teachers select areas which they know their pupils need to practise and over-learn, particularly those linked to the DFE Ready to Progress criteria. These are also used for times table practice, particularly in Y3 and Y4.</w:t>
            </w:r>
          </w:p>
          <w:p w:rsidR="009146DA" w:rsidRP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 xml:space="preserve">The teaching and learning of times tables is paramount. Children in Y3 and Y4 practise these in weekly arithmetic sessions, at the start of lessons and through </w:t>
            </w:r>
            <w:r w:rsidR="007B496C">
              <w:rPr>
                <w:rFonts w:ascii="VAG Rounded Std Light" w:hAnsi="VAG Rounded Std Light"/>
                <w:noProof/>
                <w:sz w:val="18"/>
                <w:szCs w:val="18"/>
                <w:lang w:eastAsia="en-GB"/>
              </w:rPr>
              <w:t>KIRFS (key instand recall facts) in Y4</w:t>
            </w:r>
            <w:r w:rsidRPr="009146DA">
              <w:rPr>
                <w:rFonts w:ascii="VAG Rounded Std Light" w:hAnsi="VAG Rounded Std Light"/>
                <w:noProof/>
                <w:sz w:val="18"/>
                <w:szCs w:val="18"/>
                <w:lang w:eastAsia="en-GB"/>
              </w:rPr>
              <w:t>. TT Rockstars is used as a platform for helping pupils learn their times tables and prepare for the M</w:t>
            </w:r>
            <w:r w:rsidR="007124EB">
              <w:rPr>
                <w:rFonts w:ascii="VAG Rounded Std Light" w:hAnsi="VAG Rounded Std Light"/>
                <w:noProof/>
                <w:sz w:val="18"/>
                <w:szCs w:val="18"/>
                <w:lang w:eastAsia="en-GB"/>
              </w:rPr>
              <w:t xml:space="preserve">ultiplication </w:t>
            </w:r>
            <w:r w:rsidRPr="009146DA">
              <w:rPr>
                <w:rFonts w:ascii="VAG Rounded Std Light" w:hAnsi="VAG Rounded Std Light"/>
                <w:noProof/>
                <w:sz w:val="18"/>
                <w:szCs w:val="18"/>
                <w:lang w:eastAsia="en-GB"/>
              </w:rPr>
              <w:t>T</w:t>
            </w:r>
            <w:r w:rsidR="007124EB">
              <w:rPr>
                <w:rFonts w:ascii="VAG Rounded Std Light" w:hAnsi="VAG Rounded Std Light"/>
                <w:noProof/>
                <w:sz w:val="18"/>
                <w:szCs w:val="18"/>
                <w:lang w:eastAsia="en-GB"/>
              </w:rPr>
              <w:t xml:space="preserve">imestable </w:t>
            </w:r>
            <w:r w:rsidRPr="009146DA">
              <w:rPr>
                <w:rFonts w:ascii="VAG Rounded Std Light" w:hAnsi="VAG Rounded Std Light"/>
                <w:noProof/>
                <w:sz w:val="18"/>
                <w:szCs w:val="18"/>
                <w:lang w:eastAsia="en-GB"/>
              </w:rPr>
              <w:t>C</w:t>
            </w:r>
            <w:r w:rsidR="007124EB">
              <w:rPr>
                <w:rFonts w:ascii="VAG Rounded Std Light" w:hAnsi="VAG Rounded Std Light"/>
                <w:noProof/>
                <w:sz w:val="18"/>
                <w:szCs w:val="18"/>
                <w:lang w:eastAsia="en-GB"/>
              </w:rPr>
              <w:t>heck</w:t>
            </w:r>
            <w:r w:rsidRPr="009146DA">
              <w:rPr>
                <w:rFonts w:ascii="VAG Rounded Std Light" w:hAnsi="VAG Rounded Std Light"/>
                <w:noProof/>
                <w:sz w:val="18"/>
                <w:szCs w:val="18"/>
                <w:lang w:eastAsia="en-GB"/>
              </w:rPr>
              <w:t xml:space="preserve">. Children’s activity on TT Rockstars is also shared </w:t>
            </w:r>
            <w:r w:rsidR="007B496C">
              <w:rPr>
                <w:rFonts w:ascii="VAG Rounded Std Light" w:hAnsi="VAG Rounded Std Light"/>
                <w:noProof/>
                <w:sz w:val="18"/>
                <w:szCs w:val="18"/>
                <w:lang w:eastAsia="en-GB"/>
              </w:rPr>
              <w:t xml:space="preserve">in </w:t>
            </w:r>
            <w:r w:rsidRPr="009146DA">
              <w:rPr>
                <w:rFonts w:ascii="VAG Rounded Std Light" w:hAnsi="VAG Rounded Std Light"/>
                <w:noProof/>
                <w:sz w:val="18"/>
                <w:szCs w:val="18"/>
                <w:lang w:eastAsia="en-GB"/>
              </w:rPr>
              <w:t>assemblies.</w:t>
            </w:r>
          </w:p>
          <w:p w:rsidR="009146DA" w:rsidRPr="009146DA" w:rsidRDefault="009146DA" w:rsidP="009146DA">
            <w:pPr>
              <w:pStyle w:val="ListParagraph"/>
              <w:numPr>
                <w:ilvl w:val="0"/>
                <w:numId w:val="19"/>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 xml:space="preserve">Cross-curricular mathematical opportunities are developed across the curriculum. </w:t>
            </w:r>
            <w:bookmarkStart w:id="0" w:name="_GoBack"/>
            <w:bookmarkEnd w:id="0"/>
          </w:p>
        </w:tc>
      </w:tr>
      <w:tr w:rsidR="009146DA" w:rsidRPr="007F5A9B" w:rsidTr="009146DA">
        <w:trPr>
          <w:trHeight w:val="526"/>
        </w:trPr>
        <w:tc>
          <w:tcPr>
            <w:tcW w:w="11199" w:type="dxa"/>
            <w:gridSpan w:val="25"/>
            <w:shd w:val="clear" w:color="auto" w:fill="00B050"/>
          </w:tcPr>
          <w:p w:rsidR="009146DA" w:rsidRPr="00E93076" w:rsidRDefault="009146DA" w:rsidP="009146DA">
            <w:pPr>
              <w:spacing w:line="276" w:lineRule="auto"/>
              <w:rPr>
                <w:rFonts w:ascii="VAG Rounded Std Light" w:hAnsi="VAG Rounded Std Light"/>
                <w:noProof/>
                <w:sz w:val="18"/>
                <w:szCs w:val="18"/>
                <w:lang w:eastAsia="en-GB"/>
              </w:rPr>
            </w:pPr>
            <w:r w:rsidRPr="00E93076">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855872" behindDoc="0" locked="0" layoutInCell="1" allowOverlap="1" wp14:anchorId="2AC77219" wp14:editId="4070ED7E">
                      <wp:simplePos x="0" y="0"/>
                      <wp:positionH relativeFrom="margin">
                        <wp:posOffset>-66040</wp:posOffset>
                      </wp:positionH>
                      <wp:positionV relativeFrom="paragraph">
                        <wp:posOffset>5715</wp:posOffset>
                      </wp:positionV>
                      <wp:extent cx="2861945" cy="320040"/>
                      <wp:effectExtent l="0" t="0" r="33655" b="22860"/>
                      <wp:wrapNone/>
                      <wp:docPr id="27" name="Pentagon 27"/>
                      <wp:cNvGraphicFramePr/>
                      <a:graphic xmlns:a="http://schemas.openxmlformats.org/drawingml/2006/main">
                        <a:graphicData uri="http://schemas.microsoft.com/office/word/2010/wordprocessingShape">
                          <wps:wsp>
                            <wps:cNvSpPr/>
                            <wps:spPr>
                              <a:xfrm>
                                <a:off x="0" y="0"/>
                                <a:ext cx="2861945" cy="320040"/>
                              </a:xfrm>
                              <a:prstGeom prst="homePlate">
                                <a:avLst/>
                              </a:prstGeom>
                              <a:solidFill>
                                <a:srgbClr val="002060"/>
                              </a:solidFill>
                              <a:ln w="12700" cap="flat" cmpd="sng" algn="ctr">
                                <a:solidFill>
                                  <a:srgbClr val="002060"/>
                                </a:solidFill>
                                <a:prstDash val="solid"/>
                                <a:miter lim="800000"/>
                              </a:ln>
                              <a:effectLst/>
                            </wps:spPr>
                            <wps:txbx>
                              <w:txbxContent>
                                <w:p w:rsidR="009146DA" w:rsidRPr="007F5A9B" w:rsidRDefault="009146DA"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7219" id="Pentagon 27" o:spid="_x0000_s1037" type="#_x0000_t15" style="position:absolute;margin-left:-5.2pt;margin-top:.45pt;width:225.35pt;height:25.2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" adj="20392" fillcolor="#002060" strokecolor="#002060" strokeweight="1pt">
                      <v:textbox>
                        <w:txbxContent>
                          <w:p w:rsidR="009146DA" w:rsidRPr="007F5A9B" w:rsidRDefault="009146DA" w:rsidP="00E93076">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Impact</w:t>
                            </w:r>
                          </w:p>
                        </w:txbxContent>
                      </v:textbox>
                      <w10:wrap anchorx="margin"/>
                    </v:shape>
                  </w:pict>
                </mc:Fallback>
              </mc:AlternateContent>
            </w:r>
          </w:p>
        </w:tc>
      </w:tr>
      <w:tr w:rsidR="009146DA" w:rsidRPr="007F5A9B" w:rsidTr="009146DA">
        <w:trPr>
          <w:trHeight w:val="526"/>
        </w:trPr>
        <w:tc>
          <w:tcPr>
            <w:tcW w:w="11199" w:type="dxa"/>
            <w:gridSpan w:val="25"/>
            <w:shd w:val="clear" w:color="auto" w:fill="D5DCE4" w:themeFill="text2" w:themeFillTint="33"/>
          </w:tcPr>
          <w:p w:rsidR="009146DA" w:rsidRPr="009146DA" w:rsidRDefault="009146DA" w:rsidP="009146DA">
            <w:pPr>
              <w:pStyle w:val="ListParagraph"/>
              <w:numPr>
                <w:ilvl w:val="0"/>
                <w:numId w:val="28"/>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Children at Nook Lane will have a high level of academic success. The vast majority of our pupils achieve national expectations and a significant proportion of our pupils exceed them. Relative to their starting points, our children make good progress.</w:t>
            </w:r>
          </w:p>
          <w:p w:rsidR="009146DA" w:rsidRPr="009146DA" w:rsidRDefault="009146DA" w:rsidP="009146DA">
            <w:pPr>
              <w:pStyle w:val="ListParagraph"/>
              <w:numPr>
                <w:ilvl w:val="0"/>
                <w:numId w:val="28"/>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Pupils have a deep understanding of the primary maths national curriculum as they have been taught lessons that are connected and build progressively from one year group to the next. They will be able to successfully reason and justify their answers and ideas.</w:t>
            </w:r>
          </w:p>
          <w:p w:rsidR="009146DA" w:rsidRPr="009146DA" w:rsidRDefault="009146DA" w:rsidP="009146DA">
            <w:pPr>
              <w:pStyle w:val="ListParagraph"/>
              <w:numPr>
                <w:ilvl w:val="0"/>
                <w:numId w:val="28"/>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 xml:space="preserve">Children leave Nook Lane as fluent mathematicians and are able to confidently apply their mathematical knowledge and understanding to a range of problems rapidly and accurately. They will have committed mathematical concepts and strategies to long term memory in order to aid recall.  </w:t>
            </w:r>
          </w:p>
          <w:p w:rsidR="009146DA" w:rsidRPr="009146DA" w:rsidRDefault="009146DA" w:rsidP="009146DA">
            <w:pPr>
              <w:pStyle w:val="ListParagraph"/>
              <w:numPr>
                <w:ilvl w:val="0"/>
                <w:numId w:val="28"/>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The vast majority of children will have learnt all their times tables by the end of Y4 and will be able to use these to solve problems rapidly.</w:t>
            </w:r>
          </w:p>
          <w:p w:rsidR="001677DF" w:rsidRDefault="009146DA" w:rsidP="001677DF">
            <w:pPr>
              <w:pStyle w:val="ListParagraph"/>
              <w:numPr>
                <w:ilvl w:val="0"/>
                <w:numId w:val="28"/>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Children will be confident at using resources and drawings to explain their mathematical thinking, proving that they understand how an answer is derived.</w:t>
            </w:r>
          </w:p>
          <w:p w:rsidR="009146DA" w:rsidRPr="001677DF" w:rsidRDefault="009146DA" w:rsidP="001677DF">
            <w:pPr>
              <w:pStyle w:val="ListParagraph"/>
              <w:numPr>
                <w:ilvl w:val="0"/>
                <w:numId w:val="28"/>
              </w:numPr>
              <w:spacing w:line="276" w:lineRule="auto"/>
              <w:rPr>
                <w:rFonts w:ascii="VAG Rounded Std Light" w:hAnsi="VAG Rounded Std Light"/>
                <w:noProof/>
                <w:sz w:val="18"/>
                <w:szCs w:val="18"/>
                <w:lang w:eastAsia="en-GB"/>
              </w:rPr>
            </w:pPr>
            <w:r w:rsidRPr="001677DF">
              <w:rPr>
                <w:rFonts w:ascii="VAG Rounded Std Light" w:hAnsi="VAG Rounded Std Light"/>
                <w:noProof/>
                <w:sz w:val="18"/>
                <w:szCs w:val="18"/>
                <w:lang w:eastAsia="en-GB"/>
              </w:rPr>
              <w:t>Children can talk with confidence, using mathematical vocabulary, in order to justify and prove their methodology to themselves and others.</w:t>
            </w:r>
          </w:p>
          <w:p w:rsidR="009146DA" w:rsidRPr="009146DA" w:rsidRDefault="009146DA" w:rsidP="009146DA">
            <w:pPr>
              <w:pStyle w:val="ListParagraph"/>
              <w:numPr>
                <w:ilvl w:val="0"/>
                <w:numId w:val="28"/>
              </w:numPr>
              <w:spacing w:line="276" w:lineRule="auto"/>
              <w:rPr>
                <w:rFonts w:ascii="VAG Rounded Std Light" w:hAnsi="VAG Rounded Std Light"/>
                <w:noProof/>
                <w:sz w:val="18"/>
                <w:szCs w:val="18"/>
                <w:lang w:eastAsia="en-GB"/>
              </w:rPr>
            </w:pPr>
            <w:r w:rsidRPr="009146DA">
              <w:rPr>
                <w:rFonts w:ascii="VAG Rounded Std Light" w:hAnsi="VAG Rounded Std Light"/>
                <w:noProof/>
                <w:sz w:val="18"/>
                <w:szCs w:val="18"/>
                <w:lang w:eastAsia="en-GB"/>
              </w:rPr>
              <w:t>Learners recognise and enjoy using maths across the curriculum.</w:t>
            </w:r>
          </w:p>
        </w:tc>
      </w:tr>
      <w:tr w:rsidR="009146DA" w:rsidRPr="007F5A9B" w:rsidTr="009146DA">
        <w:trPr>
          <w:trHeight w:val="526"/>
        </w:trPr>
        <w:tc>
          <w:tcPr>
            <w:tcW w:w="11199" w:type="dxa"/>
            <w:gridSpan w:val="25"/>
            <w:shd w:val="clear" w:color="auto" w:fill="00B050"/>
            <w:vAlign w:val="center"/>
          </w:tcPr>
          <w:p w:rsidR="009146DA" w:rsidRPr="00F33EBB" w:rsidRDefault="00643F09" w:rsidP="009146DA">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w:lastRenderedPageBreak/>
              <mc:AlternateContent>
                <mc:Choice Requires="wps">
                  <w:drawing>
                    <wp:anchor distT="0" distB="0" distL="114300" distR="114300" simplePos="0" relativeHeight="251853824" behindDoc="0" locked="0" layoutInCell="1" allowOverlap="1" wp14:anchorId="5FF902AE" wp14:editId="6EE8BB6E">
                      <wp:simplePos x="0" y="0"/>
                      <wp:positionH relativeFrom="margin">
                        <wp:posOffset>-65405</wp:posOffset>
                      </wp:positionH>
                      <wp:positionV relativeFrom="paragraph">
                        <wp:posOffset>-635</wp:posOffset>
                      </wp:positionV>
                      <wp:extent cx="3175000" cy="317500"/>
                      <wp:effectExtent l="0" t="0" r="44450" b="25400"/>
                      <wp:wrapNone/>
                      <wp:docPr id="17" name="Pentagon 17"/>
                      <wp:cNvGraphicFramePr/>
                      <a:graphic xmlns:a="http://schemas.openxmlformats.org/drawingml/2006/main">
                        <a:graphicData uri="http://schemas.microsoft.com/office/word/2010/wordprocessingShape">
                          <wps:wsp>
                            <wps:cNvSpPr/>
                            <wps:spPr>
                              <a:xfrm>
                                <a:off x="0" y="0"/>
                                <a:ext cx="3175000" cy="317500"/>
                              </a:xfrm>
                              <a:prstGeom prst="homePlate">
                                <a:avLst/>
                              </a:prstGeom>
                              <a:solidFill>
                                <a:srgbClr val="002060"/>
                              </a:solidFill>
                              <a:ln w="12700" cap="flat" cmpd="sng" algn="ctr">
                                <a:solidFill>
                                  <a:srgbClr val="002060"/>
                                </a:solidFill>
                                <a:prstDash val="solid"/>
                                <a:miter lim="800000"/>
                              </a:ln>
                              <a:effectLst/>
                            </wps:spPr>
                            <wps:txbx>
                              <w:txbxContent>
                                <w:p w:rsidR="009146DA" w:rsidRPr="007F5A9B" w:rsidRDefault="009146DA"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 xml:space="preserve">Year 3 overview of learning </w:t>
                                  </w:r>
                                  <w:r w:rsidR="00643F09">
                                    <w:rPr>
                                      <w:rFonts w:ascii="VAG Rounded Std Light" w:hAnsi="VAG Rounded Std Light"/>
                                      <w:b/>
                                      <w:color w:val="FFFFFF" w:themeColor="background1"/>
                                      <w:sz w:val="28"/>
                                      <w:szCs w:val="28"/>
                                    </w:rPr>
                                    <w:t>(NCETM)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902A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38" type="#_x0000_t15" style="position:absolute;left:0;text-align:left;margin-left:-5.15pt;margin-top:-.05pt;width:250pt;height: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" adj="20520" fillcolor="#002060" strokecolor="#002060" strokeweight="1pt">
                      <v:textbox>
                        <w:txbxContent>
                          <w:p w:rsidR="009146DA" w:rsidRPr="007F5A9B" w:rsidRDefault="009146DA" w:rsidP="008A52ED">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 xml:space="preserve">Year 3 overview of learning </w:t>
                            </w:r>
                            <w:r w:rsidR="00643F09">
                              <w:rPr>
                                <w:rFonts w:ascii="VAG Rounded Std Light" w:hAnsi="VAG Rounded Std Light"/>
                                <w:b/>
                                <w:color w:val="FFFFFF" w:themeColor="background1"/>
                                <w:sz w:val="28"/>
                                <w:szCs w:val="28"/>
                              </w:rPr>
                              <w:t>(NCETM)</w:t>
                            </w:r>
                          </w:p>
                        </w:txbxContent>
                      </v:textbox>
                      <w10:wrap anchorx="margin"/>
                    </v:shape>
                  </w:pict>
                </mc:Fallback>
              </mc:AlternateContent>
            </w:r>
            <w:r w:rsidR="009146DA" w:rsidRPr="00512B59">
              <w:rPr>
                <w:rFonts w:ascii="VAG Rounded Std Light" w:eastAsia="Times New Roman" w:hAnsi="VAG Rounded Std Light" w:cs="Arial"/>
                <w:b/>
                <w:noProof/>
                <w:color w:val="000000"/>
                <w:sz w:val="28"/>
                <w:szCs w:val="28"/>
                <w:u w:val="single"/>
                <w:lang w:eastAsia="en-GB"/>
              </w:rPr>
              <mc:AlternateContent>
                <mc:Choice Requires="wps">
                  <w:drawing>
                    <wp:anchor distT="0" distB="0" distL="114300" distR="114300" simplePos="0" relativeHeight="251880448" behindDoc="0" locked="0" layoutInCell="1" allowOverlap="1" wp14:anchorId="1EC848E4" wp14:editId="04A11179">
                      <wp:simplePos x="0" y="0"/>
                      <wp:positionH relativeFrom="column">
                        <wp:posOffset>-69850</wp:posOffset>
                      </wp:positionH>
                      <wp:positionV relativeFrom="paragraph">
                        <wp:posOffset>-635</wp:posOffset>
                      </wp:positionV>
                      <wp:extent cx="7120890" cy="9785350"/>
                      <wp:effectExtent l="19050" t="19050" r="41910" b="44450"/>
                      <wp:wrapNone/>
                      <wp:docPr id="198" name="Rectangle 198"/>
                      <wp:cNvGraphicFramePr/>
                      <a:graphic xmlns:a="http://schemas.openxmlformats.org/drawingml/2006/main">
                        <a:graphicData uri="http://schemas.microsoft.com/office/word/2010/wordprocessingShape">
                          <wps:wsp>
                            <wps:cNvSpPr/>
                            <wps:spPr>
                              <a:xfrm>
                                <a:off x="0" y="0"/>
                                <a:ext cx="7121420" cy="9785350"/>
                              </a:xfrm>
                              <a:prstGeom prst="rect">
                                <a:avLst/>
                              </a:prstGeom>
                              <a:noFill/>
                              <a:ln w="571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9676D" id="Rectangle 198" o:spid="_x0000_s1026" style="position:absolute;margin-left:-5.5pt;margin-top:-.05pt;width:560.7pt;height:77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" filled="f" strokecolor="#002060" strokeweight="4.5pt"/>
                  </w:pict>
                </mc:Fallback>
              </mc:AlternateContent>
            </w:r>
          </w:p>
        </w:tc>
      </w:tr>
      <w:tr w:rsidR="00643F09" w:rsidRPr="00F272C5" w:rsidTr="00643F09">
        <w:trPr>
          <w:cantSplit/>
          <w:trHeight w:val="554"/>
        </w:trPr>
        <w:tc>
          <w:tcPr>
            <w:tcW w:w="677" w:type="dxa"/>
            <w:shd w:val="clear" w:color="auto" w:fill="00B050"/>
            <w:vAlign w:val="center"/>
          </w:tcPr>
          <w:p w:rsidR="009146DA" w:rsidRPr="00B25FCD" w:rsidRDefault="009146DA" w:rsidP="009146DA">
            <w:pPr>
              <w:jc w:val="right"/>
              <w:rPr>
                <w:rFonts w:ascii="VAG Rounded Std Light" w:hAnsi="VAG Rounded Std Light"/>
                <w:b/>
                <w:sz w:val="18"/>
                <w:szCs w:val="18"/>
              </w:rPr>
            </w:pPr>
          </w:p>
        </w:tc>
        <w:tc>
          <w:tcPr>
            <w:tcW w:w="844" w:type="dxa"/>
            <w:gridSpan w:val="2"/>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1</w:t>
            </w:r>
          </w:p>
        </w:tc>
        <w:tc>
          <w:tcPr>
            <w:tcW w:w="874" w:type="dxa"/>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2</w:t>
            </w:r>
          </w:p>
        </w:tc>
        <w:tc>
          <w:tcPr>
            <w:tcW w:w="854" w:type="dxa"/>
            <w:gridSpan w:val="2"/>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3</w:t>
            </w:r>
          </w:p>
        </w:tc>
        <w:tc>
          <w:tcPr>
            <w:tcW w:w="878" w:type="dxa"/>
            <w:gridSpan w:val="2"/>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4</w:t>
            </w:r>
          </w:p>
        </w:tc>
        <w:tc>
          <w:tcPr>
            <w:tcW w:w="959" w:type="dxa"/>
            <w:gridSpan w:val="2"/>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5</w:t>
            </w:r>
          </w:p>
        </w:tc>
        <w:tc>
          <w:tcPr>
            <w:tcW w:w="842" w:type="dxa"/>
            <w:gridSpan w:val="2"/>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6</w:t>
            </w:r>
          </w:p>
        </w:tc>
        <w:tc>
          <w:tcPr>
            <w:tcW w:w="878" w:type="dxa"/>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7</w:t>
            </w:r>
          </w:p>
        </w:tc>
        <w:tc>
          <w:tcPr>
            <w:tcW w:w="878" w:type="dxa"/>
            <w:gridSpan w:val="2"/>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8</w:t>
            </w:r>
          </w:p>
        </w:tc>
        <w:tc>
          <w:tcPr>
            <w:tcW w:w="878" w:type="dxa"/>
            <w:gridSpan w:val="2"/>
            <w:tcBorders>
              <w:bottom w:val="single" w:sz="4" w:space="0" w:color="auto"/>
              <w:right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 xml:space="preserve">Week </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9</w:t>
            </w:r>
          </w:p>
        </w:tc>
        <w:tc>
          <w:tcPr>
            <w:tcW w:w="929" w:type="dxa"/>
            <w:gridSpan w:val="3"/>
            <w:tcBorders>
              <w:left w:val="single" w:sz="4" w:space="0" w:color="auto"/>
              <w:bottom w:val="single" w:sz="4" w:space="0" w:color="auto"/>
            </w:tcBorders>
            <w:shd w:val="clear" w:color="auto" w:fill="00B050"/>
            <w:vAlign w:val="center"/>
          </w:tcPr>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Week 10</w:t>
            </w:r>
          </w:p>
        </w:tc>
        <w:tc>
          <w:tcPr>
            <w:tcW w:w="823" w:type="dxa"/>
            <w:gridSpan w:val="2"/>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11</w:t>
            </w:r>
          </w:p>
        </w:tc>
        <w:tc>
          <w:tcPr>
            <w:tcW w:w="885" w:type="dxa"/>
            <w:gridSpan w:val="3"/>
            <w:tcBorders>
              <w:bottom w:val="single" w:sz="4" w:space="0" w:color="auto"/>
            </w:tcBorders>
            <w:shd w:val="clear" w:color="auto" w:fill="00B050"/>
            <w:vAlign w:val="center"/>
          </w:tcPr>
          <w:p w:rsidR="009146DA" w:rsidRDefault="009146DA" w:rsidP="009146DA">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9146DA">
            <w:pPr>
              <w:jc w:val="center"/>
              <w:rPr>
                <w:rFonts w:ascii="VAG Rounded Std Light" w:hAnsi="VAG Rounded Std Light"/>
                <w:b/>
                <w:sz w:val="18"/>
                <w:szCs w:val="18"/>
              </w:rPr>
            </w:pPr>
            <w:r>
              <w:rPr>
                <w:rFonts w:ascii="VAG Rounded Std Light" w:hAnsi="VAG Rounded Std Light"/>
                <w:b/>
                <w:sz w:val="18"/>
                <w:szCs w:val="18"/>
              </w:rPr>
              <w:t>12+</w:t>
            </w:r>
          </w:p>
        </w:tc>
      </w:tr>
      <w:tr w:rsidR="00292C2A" w:rsidRPr="009B4E9B" w:rsidTr="00643F09">
        <w:trPr>
          <w:cantSplit/>
          <w:trHeight w:val="907"/>
        </w:trPr>
        <w:tc>
          <w:tcPr>
            <w:tcW w:w="677" w:type="dxa"/>
            <w:tcBorders>
              <w:right w:val="single" w:sz="4" w:space="0" w:color="auto"/>
            </w:tcBorders>
            <w:shd w:val="clear" w:color="auto" w:fill="00B050"/>
            <w:textDirection w:val="btLr"/>
            <w:vAlign w:val="center"/>
          </w:tcPr>
          <w:p w:rsidR="00292C2A" w:rsidRDefault="00292C2A" w:rsidP="009146DA">
            <w:pPr>
              <w:ind w:left="113" w:right="113"/>
              <w:jc w:val="center"/>
              <w:rPr>
                <w:rFonts w:ascii="VAG Rounded Std Light" w:hAnsi="VAG Rounded Std Light"/>
                <w:b/>
                <w:sz w:val="18"/>
                <w:szCs w:val="18"/>
              </w:rPr>
            </w:pPr>
            <w:r w:rsidRPr="00B25FCD">
              <w:rPr>
                <w:rFonts w:ascii="VAG Rounded Std Light" w:hAnsi="VAG Rounded Std Light"/>
                <w:b/>
                <w:sz w:val="18"/>
                <w:szCs w:val="18"/>
              </w:rPr>
              <w:t>Year 3</w:t>
            </w:r>
          </w:p>
          <w:p w:rsidR="00292C2A" w:rsidRPr="00B25FCD" w:rsidRDefault="00292C2A" w:rsidP="009146DA">
            <w:pPr>
              <w:ind w:left="113" w:right="113"/>
              <w:jc w:val="center"/>
              <w:rPr>
                <w:rFonts w:ascii="VAG Rounded Std Light" w:hAnsi="VAG Rounded Std Light"/>
                <w:b/>
                <w:sz w:val="18"/>
                <w:szCs w:val="18"/>
              </w:rPr>
            </w:pPr>
            <w:r>
              <w:rPr>
                <w:rFonts w:ascii="VAG Rounded Std Light" w:hAnsi="VAG Rounded Std Light"/>
                <w:b/>
                <w:sz w:val="18"/>
                <w:szCs w:val="18"/>
              </w:rPr>
              <w:t>Autumn</w:t>
            </w:r>
          </w:p>
        </w:tc>
        <w:tc>
          <w:tcPr>
            <w:tcW w:w="84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9146DA">
            <w:pPr>
              <w:jc w:val="center"/>
              <w:rPr>
                <w:rFonts w:ascii="VAG Rounded Std Light" w:hAnsi="VAG Rounded Std Light"/>
                <w:sz w:val="16"/>
                <w:szCs w:val="16"/>
              </w:rPr>
            </w:pPr>
            <w:r w:rsidRPr="002825D1">
              <w:rPr>
                <w:rFonts w:ascii="VAG Rounded Std Light" w:hAnsi="VAG Rounded Std Light"/>
                <w:sz w:val="16"/>
                <w:szCs w:val="16"/>
              </w:rPr>
              <w:t>Initial assess-ments</w:t>
            </w:r>
          </w:p>
        </w:tc>
        <w:tc>
          <w:tcPr>
            <w:tcW w:w="172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9146DA">
            <w:pPr>
              <w:jc w:val="center"/>
              <w:rPr>
                <w:rFonts w:ascii="VAG Rounded Std Light" w:hAnsi="VAG Rounded Std Light"/>
                <w:sz w:val="16"/>
                <w:szCs w:val="16"/>
              </w:rPr>
            </w:pPr>
            <w:r>
              <w:rPr>
                <w:rFonts w:ascii="VAG Rounded Std Light" w:hAnsi="VAG Rounded Std Light"/>
                <w:sz w:val="16"/>
                <w:szCs w:val="16"/>
              </w:rPr>
              <w:t>Adding and subtracting across 10</w:t>
            </w:r>
          </w:p>
        </w:tc>
        <w:tc>
          <w:tcPr>
            <w:tcW w:w="7950" w:type="dxa"/>
            <w:gridSpan w:val="19"/>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9146DA">
            <w:pPr>
              <w:jc w:val="center"/>
              <w:rPr>
                <w:rFonts w:ascii="VAG Rounded Std Light" w:hAnsi="VAG Rounded Std Light"/>
                <w:sz w:val="16"/>
                <w:szCs w:val="16"/>
              </w:rPr>
            </w:pPr>
            <w:r>
              <w:rPr>
                <w:rFonts w:ascii="VAG Rounded Std Light" w:hAnsi="VAG Rounded Std Light"/>
                <w:sz w:val="16"/>
                <w:szCs w:val="16"/>
              </w:rPr>
              <w:t>Numbers to 1000</w:t>
            </w:r>
          </w:p>
        </w:tc>
      </w:tr>
      <w:tr w:rsidR="00292C2A" w:rsidRPr="009B4E9B" w:rsidTr="00643F09">
        <w:trPr>
          <w:cantSplit/>
          <w:trHeight w:val="907"/>
        </w:trPr>
        <w:tc>
          <w:tcPr>
            <w:tcW w:w="677" w:type="dxa"/>
            <w:tcBorders>
              <w:right w:val="single" w:sz="4" w:space="0" w:color="auto"/>
            </w:tcBorders>
            <w:shd w:val="clear" w:color="auto" w:fill="00B050"/>
            <w:textDirection w:val="btLr"/>
            <w:vAlign w:val="center"/>
          </w:tcPr>
          <w:p w:rsidR="00292C2A" w:rsidRDefault="00292C2A" w:rsidP="009146DA">
            <w:pPr>
              <w:ind w:left="113" w:right="113"/>
              <w:jc w:val="center"/>
              <w:rPr>
                <w:rFonts w:ascii="VAG Rounded Std Light" w:hAnsi="VAG Rounded Std Light"/>
                <w:b/>
                <w:sz w:val="18"/>
                <w:szCs w:val="18"/>
              </w:rPr>
            </w:pPr>
            <w:r>
              <w:rPr>
                <w:rFonts w:ascii="VAG Rounded Std Light" w:hAnsi="VAG Rounded Std Light"/>
                <w:b/>
                <w:sz w:val="18"/>
                <w:szCs w:val="18"/>
              </w:rPr>
              <w:t>Year 3</w:t>
            </w:r>
          </w:p>
          <w:p w:rsidR="00292C2A" w:rsidRPr="00B25FCD" w:rsidRDefault="00292C2A" w:rsidP="009146DA">
            <w:pPr>
              <w:ind w:left="113" w:right="113"/>
              <w:jc w:val="center"/>
              <w:rPr>
                <w:rFonts w:ascii="VAG Rounded Std Light" w:hAnsi="VAG Rounded Std Light"/>
                <w:b/>
                <w:sz w:val="18"/>
                <w:szCs w:val="18"/>
              </w:rPr>
            </w:pPr>
            <w:r>
              <w:rPr>
                <w:rFonts w:ascii="VAG Rounded Std Light" w:hAnsi="VAG Rounded Std Light"/>
                <w:b/>
                <w:sz w:val="18"/>
                <w:szCs w:val="18"/>
              </w:rPr>
              <w:t>Spring</w:t>
            </w:r>
          </w:p>
        </w:tc>
        <w:tc>
          <w:tcPr>
            <w:tcW w:w="171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9146DA">
            <w:pPr>
              <w:jc w:val="center"/>
              <w:rPr>
                <w:rFonts w:ascii="VAG Rounded Std Light" w:hAnsi="VAG Rounded Std Light"/>
                <w:sz w:val="16"/>
                <w:szCs w:val="16"/>
              </w:rPr>
            </w:pPr>
            <w:r>
              <w:rPr>
                <w:rFonts w:ascii="VAG Rounded Std Light" w:hAnsi="VAG Rounded Std Light"/>
                <w:sz w:val="16"/>
                <w:szCs w:val="16"/>
              </w:rPr>
              <w:t>Right angles</w:t>
            </w:r>
          </w:p>
        </w:tc>
        <w:tc>
          <w:tcPr>
            <w:tcW w:w="3533"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9146DA">
            <w:pPr>
              <w:jc w:val="center"/>
              <w:rPr>
                <w:rFonts w:ascii="VAG Rounded Std Light" w:hAnsi="VAG Rounded Std Light"/>
                <w:sz w:val="16"/>
                <w:szCs w:val="16"/>
              </w:rPr>
            </w:pPr>
            <w:r>
              <w:rPr>
                <w:rFonts w:ascii="VAG Rounded Std Light" w:hAnsi="VAG Rounded Std Light"/>
                <w:sz w:val="16"/>
                <w:szCs w:val="16"/>
              </w:rPr>
              <w:t>Manipulating the additive relationship and securing mental calculation</w:t>
            </w:r>
          </w:p>
        </w:tc>
        <w:tc>
          <w:tcPr>
            <w:tcW w:w="1800"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411CE3">
            <w:pPr>
              <w:jc w:val="center"/>
              <w:rPr>
                <w:rFonts w:ascii="VAG Rounded Std Light" w:hAnsi="VAG Rounded Std Light"/>
                <w:sz w:val="16"/>
                <w:szCs w:val="16"/>
              </w:rPr>
            </w:pPr>
            <w:r>
              <w:rPr>
                <w:rFonts w:ascii="VAG Rounded Std Light" w:hAnsi="VAG Rounded Std Light"/>
                <w:sz w:val="16"/>
                <w:szCs w:val="16"/>
              </w:rPr>
              <w:t>Column addition</w:t>
            </w:r>
          </w:p>
        </w:tc>
        <w:tc>
          <w:tcPr>
            <w:tcW w:w="2629"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292C2A">
            <w:pPr>
              <w:jc w:val="center"/>
              <w:rPr>
                <w:rFonts w:ascii="VAG Rounded Std Light" w:hAnsi="VAG Rounded Std Light"/>
                <w:sz w:val="16"/>
                <w:szCs w:val="16"/>
              </w:rPr>
            </w:pPr>
            <w:r>
              <w:rPr>
                <w:rFonts w:ascii="VAG Rounded Std Light" w:hAnsi="VAG Rounded Std Light"/>
                <w:sz w:val="16"/>
                <w:szCs w:val="16"/>
              </w:rPr>
              <w:t>2, 4 and 8 times table</w:t>
            </w:r>
          </w:p>
        </w:tc>
        <w:tc>
          <w:tcPr>
            <w:tcW w:w="8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92C2A" w:rsidRPr="002825D1" w:rsidRDefault="00292C2A" w:rsidP="00292C2A">
            <w:pPr>
              <w:rPr>
                <w:rFonts w:ascii="VAG Rounded Std Light" w:hAnsi="VAG Rounded Std Light"/>
                <w:sz w:val="16"/>
                <w:szCs w:val="16"/>
              </w:rPr>
            </w:pPr>
            <w:r>
              <w:rPr>
                <w:rFonts w:ascii="VAG Rounded Std Light" w:hAnsi="VAG Rounded Std Light"/>
                <w:sz w:val="16"/>
                <w:szCs w:val="16"/>
              </w:rPr>
              <w:t xml:space="preserve">Column </w:t>
            </w:r>
            <w:r w:rsidRPr="00292C2A">
              <w:rPr>
                <w:rFonts w:ascii="VAG Rounded Std Light" w:hAnsi="VAG Rounded Std Light"/>
                <w:sz w:val="13"/>
                <w:szCs w:val="13"/>
              </w:rPr>
              <w:t>subtraction</w:t>
            </w:r>
          </w:p>
        </w:tc>
      </w:tr>
      <w:tr w:rsidR="00B6518E" w:rsidRPr="009B4E9B" w:rsidTr="00643F09">
        <w:trPr>
          <w:cantSplit/>
          <w:trHeight w:val="907"/>
        </w:trPr>
        <w:tc>
          <w:tcPr>
            <w:tcW w:w="677" w:type="dxa"/>
            <w:tcBorders>
              <w:right w:val="single" w:sz="4" w:space="0" w:color="auto"/>
            </w:tcBorders>
            <w:shd w:val="clear" w:color="auto" w:fill="00B050"/>
            <w:textDirection w:val="btLr"/>
            <w:vAlign w:val="center"/>
          </w:tcPr>
          <w:p w:rsidR="00B6518E" w:rsidRDefault="00B6518E" w:rsidP="009146DA">
            <w:pPr>
              <w:ind w:left="113" w:right="113"/>
              <w:jc w:val="center"/>
              <w:rPr>
                <w:rFonts w:ascii="VAG Rounded Std Light" w:hAnsi="VAG Rounded Std Light"/>
                <w:b/>
                <w:sz w:val="18"/>
                <w:szCs w:val="18"/>
              </w:rPr>
            </w:pPr>
            <w:r>
              <w:rPr>
                <w:rFonts w:ascii="VAG Rounded Std Light" w:hAnsi="VAG Rounded Std Light"/>
                <w:b/>
                <w:sz w:val="18"/>
                <w:szCs w:val="18"/>
              </w:rPr>
              <w:t>Year 3</w:t>
            </w:r>
          </w:p>
          <w:p w:rsidR="00B6518E" w:rsidRPr="00B25FCD" w:rsidRDefault="00B6518E" w:rsidP="009146DA">
            <w:pPr>
              <w:ind w:left="113" w:right="113"/>
              <w:jc w:val="center"/>
              <w:rPr>
                <w:rFonts w:ascii="VAG Rounded Std Light" w:hAnsi="VAG Rounded Std Light"/>
                <w:b/>
                <w:sz w:val="18"/>
                <w:szCs w:val="18"/>
              </w:rPr>
            </w:pPr>
            <w:r>
              <w:rPr>
                <w:rFonts w:ascii="VAG Rounded Std Light" w:hAnsi="VAG Rounded Std Light"/>
                <w:b/>
                <w:sz w:val="18"/>
                <w:szCs w:val="18"/>
              </w:rPr>
              <w:t>Summer</w:t>
            </w:r>
          </w:p>
        </w:tc>
        <w:tc>
          <w:tcPr>
            <w:tcW w:w="4470"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6518E" w:rsidRDefault="00B6518E" w:rsidP="00824CEA">
            <w:pPr>
              <w:jc w:val="center"/>
              <w:rPr>
                <w:rFonts w:ascii="VAG Rounded Std Light" w:hAnsi="VAG Rounded Std Light"/>
                <w:sz w:val="16"/>
                <w:szCs w:val="16"/>
              </w:rPr>
            </w:pPr>
          </w:p>
          <w:p w:rsidR="00B6518E" w:rsidRPr="002825D1" w:rsidRDefault="00B6518E" w:rsidP="00824CEA">
            <w:pPr>
              <w:jc w:val="center"/>
              <w:rPr>
                <w:rFonts w:ascii="VAG Rounded Std Light" w:hAnsi="VAG Rounded Std Light"/>
                <w:sz w:val="16"/>
                <w:szCs w:val="16"/>
              </w:rPr>
            </w:pPr>
            <w:r>
              <w:rPr>
                <w:rFonts w:ascii="VAG Rounded Std Light" w:hAnsi="VAG Rounded Std Light"/>
                <w:sz w:val="16"/>
                <w:szCs w:val="16"/>
              </w:rPr>
              <w:t>Unit Fractions</w:t>
            </w:r>
          </w:p>
          <w:p w:rsidR="00B6518E" w:rsidRPr="002825D1" w:rsidRDefault="00B6518E" w:rsidP="009146DA">
            <w:pPr>
              <w:jc w:val="center"/>
              <w:rPr>
                <w:rFonts w:ascii="VAG Rounded Std Light" w:hAnsi="VAG Rounded Std Light"/>
                <w:sz w:val="16"/>
                <w:szCs w:val="16"/>
              </w:rPr>
            </w:pPr>
          </w:p>
        </w:tc>
        <w:tc>
          <w:tcPr>
            <w:tcW w:w="3415"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6518E" w:rsidRPr="002825D1" w:rsidRDefault="00B6518E" w:rsidP="009146DA">
            <w:pPr>
              <w:jc w:val="center"/>
              <w:rPr>
                <w:rFonts w:ascii="VAG Rounded Std Light" w:hAnsi="VAG Rounded Std Light"/>
                <w:sz w:val="16"/>
                <w:szCs w:val="16"/>
              </w:rPr>
            </w:pPr>
            <w:r>
              <w:rPr>
                <w:rFonts w:ascii="VAG Rounded Std Light" w:hAnsi="VAG Rounded Std Light"/>
                <w:sz w:val="16"/>
                <w:szCs w:val="16"/>
              </w:rPr>
              <w:t>Non-unit fractions</w:t>
            </w:r>
          </w:p>
        </w:tc>
        <w:tc>
          <w:tcPr>
            <w:tcW w:w="1795"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6518E" w:rsidRDefault="00B6518E" w:rsidP="00411CE3">
            <w:pPr>
              <w:jc w:val="center"/>
              <w:rPr>
                <w:rFonts w:ascii="VAG Rounded Std Light" w:hAnsi="VAG Rounded Std Light"/>
                <w:sz w:val="16"/>
                <w:szCs w:val="16"/>
              </w:rPr>
            </w:pPr>
          </w:p>
          <w:p w:rsidR="00B6518E" w:rsidRPr="002825D1" w:rsidRDefault="00B6518E" w:rsidP="00411CE3">
            <w:pPr>
              <w:jc w:val="center"/>
              <w:rPr>
                <w:rFonts w:ascii="VAG Rounded Std Light" w:hAnsi="VAG Rounded Std Light"/>
                <w:sz w:val="16"/>
                <w:szCs w:val="16"/>
              </w:rPr>
            </w:pPr>
            <w:r>
              <w:rPr>
                <w:rFonts w:ascii="VAG Rounded Std Light" w:hAnsi="VAG Rounded Std Light"/>
                <w:sz w:val="16"/>
                <w:szCs w:val="16"/>
              </w:rPr>
              <w:t>Parallel and perpendicular lines in polygons</w:t>
            </w:r>
          </w:p>
          <w:p w:rsidR="00B6518E" w:rsidRPr="002825D1" w:rsidRDefault="00B6518E" w:rsidP="009146DA">
            <w:pPr>
              <w:jc w:val="center"/>
              <w:rPr>
                <w:rFonts w:ascii="VAG Rounded Std Light" w:hAnsi="VAG Rounded Std Light"/>
                <w:sz w:val="16"/>
                <w:szCs w:val="16"/>
              </w:rPr>
            </w:pPr>
          </w:p>
        </w:tc>
        <w:tc>
          <w:tcPr>
            <w:tcW w:w="8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B6518E" w:rsidRDefault="00C7064B" w:rsidP="00824CEA">
            <w:pPr>
              <w:jc w:val="center"/>
              <w:rPr>
                <w:rFonts w:ascii="VAG Rounded Std Light" w:hAnsi="VAG Rounded Std Light"/>
                <w:sz w:val="16"/>
                <w:szCs w:val="16"/>
              </w:rPr>
            </w:pPr>
            <w:r>
              <w:rPr>
                <w:rFonts w:ascii="VAG Rounded Std Light" w:hAnsi="VAG Rounded Std Light"/>
                <w:sz w:val="16"/>
                <w:szCs w:val="16"/>
              </w:rPr>
              <w:t>Time</w:t>
            </w:r>
          </w:p>
          <w:p w:rsidR="00B6518E" w:rsidRPr="002825D1" w:rsidRDefault="00B6518E" w:rsidP="009146DA">
            <w:pPr>
              <w:jc w:val="center"/>
              <w:rPr>
                <w:rFonts w:ascii="VAG Rounded Std Light" w:hAnsi="VAG Rounded Std Light"/>
                <w:sz w:val="16"/>
                <w:szCs w:val="16"/>
              </w:rPr>
            </w:pPr>
          </w:p>
        </w:tc>
      </w:tr>
      <w:tr w:rsidR="009146DA" w:rsidRPr="00F33EBB" w:rsidTr="00BC3B01">
        <w:trPr>
          <w:trHeight w:val="526"/>
        </w:trPr>
        <w:tc>
          <w:tcPr>
            <w:tcW w:w="11199" w:type="dxa"/>
            <w:gridSpan w:val="25"/>
            <w:shd w:val="clear" w:color="auto" w:fill="00B050"/>
            <w:vAlign w:val="center"/>
          </w:tcPr>
          <w:p w:rsidR="009146DA" w:rsidRPr="00F33EBB" w:rsidRDefault="009146DA" w:rsidP="00BC3B01">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875328" behindDoc="0" locked="0" layoutInCell="1" allowOverlap="1" wp14:anchorId="3C4AFB4A" wp14:editId="2397198B">
                      <wp:simplePos x="0" y="0"/>
                      <wp:positionH relativeFrom="margin">
                        <wp:posOffset>-65405</wp:posOffset>
                      </wp:positionH>
                      <wp:positionV relativeFrom="paragraph">
                        <wp:posOffset>8255</wp:posOffset>
                      </wp:positionV>
                      <wp:extent cx="3149600" cy="317500"/>
                      <wp:effectExtent l="0" t="0" r="31750" b="25400"/>
                      <wp:wrapNone/>
                      <wp:docPr id="195" name="Pentagon 195"/>
                      <wp:cNvGraphicFramePr/>
                      <a:graphic xmlns:a="http://schemas.openxmlformats.org/drawingml/2006/main">
                        <a:graphicData uri="http://schemas.microsoft.com/office/word/2010/wordprocessingShape">
                          <wps:wsp>
                            <wps:cNvSpPr/>
                            <wps:spPr>
                              <a:xfrm>
                                <a:off x="0" y="0"/>
                                <a:ext cx="3149600" cy="317500"/>
                              </a:xfrm>
                              <a:prstGeom prst="homePlate">
                                <a:avLst/>
                              </a:prstGeom>
                              <a:solidFill>
                                <a:srgbClr val="002060"/>
                              </a:solidFill>
                              <a:ln w="12700" cap="flat" cmpd="sng" algn="ctr">
                                <a:solidFill>
                                  <a:srgbClr val="002060"/>
                                </a:solidFill>
                                <a:prstDash val="solid"/>
                                <a:miter lim="800000"/>
                              </a:ln>
                              <a:effectLst/>
                            </wps:spPr>
                            <wps:txbx>
                              <w:txbxContent>
                                <w:p w:rsidR="009146DA" w:rsidRPr="007F5A9B" w:rsidRDefault="009146DA" w:rsidP="009146DA">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Year 4 overview of learning</w:t>
                                  </w:r>
                                  <w:r w:rsidR="00643F09">
                                    <w:rPr>
                                      <w:rFonts w:ascii="VAG Rounded Std Light" w:hAnsi="VAG Rounded Std Light"/>
                                      <w:b/>
                                      <w:color w:val="FFFFFF" w:themeColor="background1"/>
                                      <w:sz w:val="28"/>
                                      <w:szCs w:val="28"/>
                                    </w:rPr>
                                    <w:t xml:space="preserve"> (NCETM)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AFB4A" id="Pentagon 195" o:spid="_x0000_s1039" type="#_x0000_t15" style="position:absolute;left:0;text-align:left;margin-left:-5.15pt;margin-top:.65pt;width:248pt;height:2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" adj="20511" fillcolor="#002060" strokecolor="#002060" strokeweight="1pt">
                      <v:textbox>
                        <w:txbxContent>
                          <w:p w:rsidR="009146DA" w:rsidRPr="007F5A9B" w:rsidRDefault="009146DA" w:rsidP="009146DA">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Year 4 overview of learning</w:t>
                            </w:r>
                            <w:r w:rsidR="00643F09">
                              <w:rPr>
                                <w:rFonts w:ascii="VAG Rounded Std Light" w:hAnsi="VAG Rounded Std Light"/>
                                <w:b/>
                                <w:color w:val="FFFFFF" w:themeColor="background1"/>
                                <w:sz w:val="28"/>
                                <w:szCs w:val="28"/>
                              </w:rPr>
                              <w:t xml:space="preserve"> </w:t>
                            </w:r>
                            <w:r w:rsidR="00643F09">
                              <w:rPr>
                                <w:rFonts w:ascii="VAG Rounded Std Light" w:hAnsi="VAG Rounded Std Light"/>
                                <w:b/>
                                <w:color w:val="FFFFFF" w:themeColor="background1"/>
                                <w:sz w:val="28"/>
                                <w:szCs w:val="28"/>
                              </w:rPr>
                              <w:t>(NCETM)</w:t>
                            </w:r>
                          </w:p>
                        </w:txbxContent>
                      </v:textbox>
                      <w10:wrap anchorx="margin"/>
                    </v:shape>
                  </w:pict>
                </mc:Fallback>
              </mc:AlternateContent>
            </w:r>
          </w:p>
        </w:tc>
      </w:tr>
      <w:tr w:rsidR="00643F09" w:rsidRPr="00B25FCD" w:rsidTr="00643F09">
        <w:trPr>
          <w:cantSplit/>
          <w:trHeight w:val="554"/>
        </w:trPr>
        <w:tc>
          <w:tcPr>
            <w:tcW w:w="677" w:type="dxa"/>
            <w:shd w:val="clear" w:color="auto" w:fill="00B050"/>
            <w:vAlign w:val="center"/>
          </w:tcPr>
          <w:p w:rsidR="009146DA" w:rsidRPr="00B25FCD" w:rsidRDefault="009146DA" w:rsidP="00BC3B01">
            <w:pPr>
              <w:jc w:val="right"/>
              <w:rPr>
                <w:rFonts w:ascii="VAG Rounded Std Light" w:hAnsi="VAG Rounded Std Light"/>
                <w:b/>
                <w:sz w:val="18"/>
                <w:szCs w:val="18"/>
              </w:rPr>
            </w:pPr>
          </w:p>
        </w:tc>
        <w:tc>
          <w:tcPr>
            <w:tcW w:w="844"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1</w:t>
            </w:r>
          </w:p>
        </w:tc>
        <w:tc>
          <w:tcPr>
            <w:tcW w:w="874" w:type="dxa"/>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2</w:t>
            </w:r>
          </w:p>
        </w:tc>
        <w:tc>
          <w:tcPr>
            <w:tcW w:w="854"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3</w:t>
            </w:r>
          </w:p>
        </w:tc>
        <w:tc>
          <w:tcPr>
            <w:tcW w:w="926" w:type="dxa"/>
            <w:gridSpan w:val="3"/>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4</w:t>
            </w:r>
          </w:p>
        </w:tc>
        <w:tc>
          <w:tcPr>
            <w:tcW w:w="911" w:type="dxa"/>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5</w:t>
            </w:r>
          </w:p>
        </w:tc>
        <w:tc>
          <w:tcPr>
            <w:tcW w:w="842"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6</w:t>
            </w:r>
          </w:p>
        </w:tc>
        <w:tc>
          <w:tcPr>
            <w:tcW w:w="878" w:type="dxa"/>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7</w:t>
            </w:r>
          </w:p>
        </w:tc>
        <w:tc>
          <w:tcPr>
            <w:tcW w:w="878"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8</w:t>
            </w:r>
          </w:p>
        </w:tc>
        <w:tc>
          <w:tcPr>
            <w:tcW w:w="878"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 xml:space="preserve">Week </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9</w:t>
            </w:r>
          </w:p>
        </w:tc>
        <w:tc>
          <w:tcPr>
            <w:tcW w:w="929" w:type="dxa"/>
            <w:gridSpan w:val="3"/>
            <w:tcBorders>
              <w:bottom w:val="single" w:sz="4" w:space="0" w:color="auto"/>
            </w:tcBorders>
            <w:shd w:val="clear" w:color="auto" w:fill="00B050"/>
            <w:vAlign w:val="center"/>
          </w:tcPr>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Week 10</w:t>
            </w:r>
          </w:p>
        </w:tc>
        <w:tc>
          <w:tcPr>
            <w:tcW w:w="823"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11</w:t>
            </w:r>
          </w:p>
        </w:tc>
        <w:tc>
          <w:tcPr>
            <w:tcW w:w="885" w:type="dxa"/>
            <w:gridSpan w:val="3"/>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12+</w:t>
            </w:r>
          </w:p>
        </w:tc>
      </w:tr>
      <w:tr w:rsidR="00643F09" w:rsidRPr="009146DA" w:rsidTr="00643F09">
        <w:trPr>
          <w:cantSplit/>
          <w:trHeight w:val="907"/>
        </w:trPr>
        <w:tc>
          <w:tcPr>
            <w:tcW w:w="677" w:type="dxa"/>
            <w:tcBorders>
              <w:right w:val="single" w:sz="4" w:space="0" w:color="auto"/>
            </w:tcBorders>
            <w:shd w:val="clear" w:color="auto" w:fill="00B050"/>
            <w:textDirection w:val="btLr"/>
            <w:vAlign w:val="center"/>
          </w:tcPr>
          <w:p w:rsidR="00643F09" w:rsidRDefault="00643F09" w:rsidP="009146DA">
            <w:pPr>
              <w:ind w:left="113" w:right="113"/>
              <w:jc w:val="center"/>
              <w:rPr>
                <w:rFonts w:ascii="VAG Rounded Std Light" w:hAnsi="VAG Rounded Std Light"/>
                <w:b/>
                <w:sz w:val="18"/>
                <w:szCs w:val="18"/>
              </w:rPr>
            </w:pPr>
            <w:r w:rsidRPr="00B25FCD">
              <w:rPr>
                <w:rFonts w:ascii="VAG Rounded Std Light" w:hAnsi="VAG Rounded Std Light"/>
                <w:b/>
                <w:sz w:val="18"/>
                <w:szCs w:val="18"/>
              </w:rPr>
              <w:t xml:space="preserve">Year </w:t>
            </w:r>
            <w:r>
              <w:rPr>
                <w:rFonts w:ascii="VAG Rounded Std Light" w:hAnsi="VAG Rounded Std Light"/>
                <w:b/>
                <w:sz w:val="18"/>
                <w:szCs w:val="18"/>
              </w:rPr>
              <w:t>4</w:t>
            </w:r>
          </w:p>
          <w:p w:rsidR="00643F09" w:rsidRPr="00B25FCD" w:rsidRDefault="00643F09" w:rsidP="009146DA">
            <w:pPr>
              <w:ind w:left="113" w:right="113"/>
              <w:jc w:val="center"/>
              <w:rPr>
                <w:rFonts w:ascii="VAG Rounded Std Light" w:hAnsi="VAG Rounded Std Light"/>
                <w:b/>
                <w:sz w:val="18"/>
                <w:szCs w:val="18"/>
              </w:rPr>
            </w:pPr>
            <w:r>
              <w:rPr>
                <w:rFonts w:ascii="VAG Rounded Std Light" w:hAnsi="VAG Rounded Std Light"/>
                <w:b/>
                <w:sz w:val="18"/>
                <w:szCs w:val="18"/>
              </w:rPr>
              <w:t>Autumn</w:t>
            </w:r>
          </w:p>
        </w:tc>
        <w:tc>
          <w:tcPr>
            <w:tcW w:w="84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sidRPr="002825D1">
              <w:rPr>
                <w:rFonts w:ascii="VAG Rounded Std Light" w:hAnsi="VAG Rounded Std Light"/>
                <w:sz w:val="16"/>
                <w:szCs w:val="16"/>
              </w:rPr>
              <w:t>Initial assessments</w:t>
            </w:r>
          </w:p>
        </w:tc>
        <w:tc>
          <w:tcPr>
            <w:tcW w:w="265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E774C0">
            <w:pPr>
              <w:jc w:val="center"/>
              <w:rPr>
                <w:rFonts w:ascii="VAG Rounded Std Light" w:hAnsi="VAG Rounded Std Light"/>
                <w:sz w:val="16"/>
                <w:szCs w:val="16"/>
              </w:rPr>
            </w:pPr>
            <w:r>
              <w:rPr>
                <w:rFonts w:ascii="VAG Rounded Std Light" w:hAnsi="VAG Rounded Std Light"/>
                <w:sz w:val="16"/>
                <w:szCs w:val="16"/>
              </w:rPr>
              <w:t>Review of column addition and subtraction</w:t>
            </w:r>
          </w:p>
        </w:tc>
        <w:tc>
          <w:tcPr>
            <w:tcW w:w="4387"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Numbers to 10,0000</w:t>
            </w:r>
          </w:p>
        </w:tc>
        <w:tc>
          <w:tcPr>
            <w:tcW w:w="1752"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Perimeter</w:t>
            </w:r>
          </w:p>
        </w:tc>
        <w:tc>
          <w:tcPr>
            <w:tcW w:w="88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643F09">
            <w:pPr>
              <w:jc w:val="center"/>
              <w:rPr>
                <w:rFonts w:ascii="VAG Rounded Std Light" w:hAnsi="VAG Rounded Std Light"/>
                <w:sz w:val="16"/>
                <w:szCs w:val="16"/>
              </w:rPr>
            </w:pPr>
            <w:r>
              <w:rPr>
                <w:rFonts w:ascii="VAG Rounded Std Light" w:hAnsi="VAG Rounded Std Light"/>
                <w:sz w:val="16"/>
                <w:szCs w:val="16"/>
              </w:rPr>
              <w:t>3, 6 and 9 times table</w:t>
            </w:r>
          </w:p>
        </w:tc>
      </w:tr>
      <w:tr w:rsidR="00643F09" w:rsidRPr="009146DA" w:rsidTr="005B513D">
        <w:trPr>
          <w:cantSplit/>
          <w:trHeight w:val="907"/>
        </w:trPr>
        <w:tc>
          <w:tcPr>
            <w:tcW w:w="677" w:type="dxa"/>
            <w:tcBorders>
              <w:right w:val="single" w:sz="4" w:space="0" w:color="auto"/>
            </w:tcBorders>
            <w:shd w:val="clear" w:color="auto" w:fill="00B050"/>
            <w:textDirection w:val="btLr"/>
            <w:vAlign w:val="center"/>
          </w:tcPr>
          <w:p w:rsidR="00643F09" w:rsidRDefault="00643F09" w:rsidP="009146DA">
            <w:pPr>
              <w:ind w:left="113" w:right="113"/>
              <w:jc w:val="center"/>
              <w:rPr>
                <w:rFonts w:ascii="VAG Rounded Std Light" w:hAnsi="VAG Rounded Std Light"/>
                <w:b/>
                <w:sz w:val="18"/>
                <w:szCs w:val="18"/>
              </w:rPr>
            </w:pPr>
            <w:r>
              <w:rPr>
                <w:rFonts w:ascii="VAG Rounded Std Light" w:hAnsi="VAG Rounded Std Light"/>
                <w:b/>
                <w:sz w:val="18"/>
                <w:szCs w:val="18"/>
              </w:rPr>
              <w:t>Year 4</w:t>
            </w:r>
          </w:p>
          <w:p w:rsidR="00643F09" w:rsidRPr="00B25FCD" w:rsidRDefault="00643F09" w:rsidP="009146DA">
            <w:pPr>
              <w:ind w:left="113" w:right="113"/>
              <w:jc w:val="center"/>
              <w:rPr>
                <w:rFonts w:ascii="VAG Rounded Std Light" w:hAnsi="VAG Rounded Std Light"/>
                <w:b/>
                <w:sz w:val="18"/>
                <w:szCs w:val="18"/>
              </w:rPr>
            </w:pPr>
            <w:r>
              <w:rPr>
                <w:rFonts w:ascii="VAG Rounded Std Light" w:hAnsi="VAG Rounded Std Light"/>
                <w:b/>
                <w:sz w:val="18"/>
                <w:szCs w:val="18"/>
              </w:rPr>
              <w:t>Spring</w:t>
            </w:r>
          </w:p>
        </w:tc>
        <w:tc>
          <w:tcPr>
            <w:tcW w:w="2572"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3, 6 and 9 times table</w:t>
            </w:r>
          </w:p>
        </w:tc>
        <w:tc>
          <w:tcPr>
            <w:tcW w:w="183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F56D3D">
            <w:pPr>
              <w:jc w:val="center"/>
              <w:rPr>
                <w:rFonts w:ascii="VAG Rounded Std Light" w:hAnsi="VAG Rounded Std Light"/>
                <w:sz w:val="16"/>
                <w:szCs w:val="16"/>
              </w:rPr>
            </w:pPr>
            <w:r>
              <w:rPr>
                <w:rFonts w:ascii="VAG Rounded Std Light" w:hAnsi="VAG Rounded Std Light"/>
                <w:sz w:val="16"/>
                <w:szCs w:val="16"/>
              </w:rPr>
              <w:t>7 times table and patterns</w:t>
            </w:r>
          </w:p>
        </w:tc>
        <w:tc>
          <w:tcPr>
            <w:tcW w:w="439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643F09">
            <w:pPr>
              <w:jc w:val="center"/>
              <w:rPr>
                <w:rFonts w:ascii="VAG Rounded Std Light" w:hAnsi="VAG Rounded Std Light"/>
                <w:sz w:val="16"/>
                <w:szCs w:val="16"/>
              </w:rPr>
            </w:pPr>
            <w:r>
              <w:rPr>
                <w:rFonts w:ascii="VAG Rounded Std Light" w:hAnsi="VAG Rounded Std Light"/>
                <w:sz w:val="16"/>
                <w:szCs w:val="16"/>
              </w:rPr>
              <w:t>Understanding and manipulating multiplicative relationships</w:t>
            </w:r>
          </w:p>
        </w:tc>
        <w:tc>
          <w:tcPr>
            <w:tcW w:w="1717"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Co-ordinates</w:t>
            </w:r>
          </w:p>
        </w:tc>
      </w:tr>
      <w:tr w:rsidR="00643F09" w:rsidRPr="009146DA" w:rsidTr="00643F09">
        <w:trPr>
          <w:cantSplit/>
          <w:trHeight w:val="907"/>
        </w:trPr>
        <w:tc>
          <w:tcPr>
            <w:tcW w:w="677" w:type="dxa"/>
            <w:tcBorders>
              <w:right w:val="single" w:sz="4" w:space="0" w:color="auto"/>
            </w:tcBorders>
            <w:shd w:val="clear" w:color="auto" w:fill="00B050"/>
            <w:textDirection w:val="btLr"/>
            <w:vAlign w:val="center"/>
          </w:tcPr>
          <w:p w:rsidR="00643F09" w:rsidRDefault="00643F09" w:rsidP="009146DA">
            <w:pPr>
              <w:ind w:left="113" w:right="113"/>
              <w:jc w:val="center"/>
              <w:rPr>
                <w:rFonts w:ascii="VAG Rounded Std Light" w:hAnsi="VAG Rounded Std Light"/>
                <w:b/>
                <w:sz w:val="18"/>
                <w:szCs w:val="18"/>
              </w:rPr>
            </w:pPr>
            <w:r>
              <w:rPr>
                <w:rFonts w:ascii="VAG Rounded Std Light" w:hAnsi="VAG Rounded Std Light"/>
                <w:b/>
                <w:sz w:val="18"/>
                <w:szCs w:val="18"/>
              </w:rPr>
              <w:t>Year 4</w:t>
            </w:r>
          </w:p>
          <w:p w:rsidR="00643F09" w:rsidRPr="00B25FCD" w:rsidRDefault="00643F09" w:rsidP="009146DA">
            <w:pPr>
              <w:ind w:left="113" w:right="113"/>
              <w:jc w:val="center"/>
              <w:rPr>
                <w:rFonts w:ascii="VAG Rounded Std Light" w:hAnsi="VAG Rounded Std Light"/>
                <w:b/>
                <w:sz w:val="18"/>
                <w:szCs w:val="18"/>
              </w:rPr>
            </w:pPr>
            <w:r>
              <w:rPr>
                <w:rFonts w:ascii="VAG Rounded Std Light" w:hAnsi="VAG Rounded Std Light"/>
                <w:b/>
                <w:sz w:val="18"/>
                <w:szCs w:val="18"/>
              </w:rPr>
              <w:t>Summer</w:t>
            </w:r>
          </w:p>
        </w:tc>
        <w:tc>
          <w:tcPr>
            <w:tcW w:w="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Review of fractions</w:t>
            </w:r>
          </w:p>
        </w:tc>
        <w:tc>
          <w:tcPr>
            <w:tcW w:w="4424" w:type="dxa"/>
            <w:gridSpan w:val="10"/>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Fractions greater than 1</w:t>
            </w:r>
          </w:p>
        </w:tc>
        <w:tc>
          <w:tcPr>
            <w:tcW w:w="172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Symmetry in 2D shapes</w:t>
            </w:r>
          </w:p>
        </w:tc>
        <w:tc>
          <w:tcPr>
            <w:tcW w:w="914"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Time</w:t>
            </w:r>
          </w:p>
        </w:tc>
        <w:tc>
          <w:tcPr>
            <w:tcW w:w="1800"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643F09" w:rsidP="009146DA">
            <w:pPr>
              <w:jc w:val="center"/>
              <w:rPr>
                <w:rFonts w:ascii="VAG Rounded Std Light" w:hAnsi="VAG Rounded Std Light"/>
                <w:sz w:val="16"/>
                <w:szCs w:val="16"/>
              </w:rPr>
            </w:pPr>
            <w:r>
              <w:rPr>
                <w:rFonts w:ascii="VAG Rounded Std Light" w:hAnsi="VAG Rounded Std Light"/>
                <w:sz w:val="16"/>
                <w:szCs w:val="16"/>
              </w:rPr>
              <w:t>Division with remainders</w:t>
            </w:r>
          </w:p>
        </w:tc>
        <w:tc>
          <w:tcPr>
            <w:tcW w:w="8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43F09" w:rsidRPr="002825D1" w:rsidRDefault="009F0940" w:rsidP="009146DA">
            <w:pPr>
              <w:jc w:val="center"/>
              <w:rPr>
                <w:rFonts w:ascii="VAG Rounded Std Light" w:hAnsi="VAG Rounded Std Light"/>
                <w:sz w:val="16"/>
                <w:szCs w:val="16"/>
              </w:rPr>
            </w:pPr>
            <w:r>
              <w:rPr>
                <w:rFonts w:ascii="VAG Rounded Std Light" w:hAnsi="VAG Rounded Std Light"/>
                <w:sz w:val="16"/>
                <w:szCs w:val="16"/>
              </w:rPr>
              <w:t xml:space="preserve">Consolidation </w:t>
            </w:r>
          </w:p>
        </w:tc>
      </w:tr>
      <w:tr w:rsidR="009146DA" w:rsidRPr="00F33EBB" w:rsidTr="00BC3B01">
        <w:trPr>
          <w:trHeight w:val="526"/>
        </w:trPr>
        <w:tc>
          <w:tcPr>
            <w:tcW w:w="11199" w:type="dxa"/>
            <w:gridSpan w:val="25"/>
            <w:shd w:val="clear" w:color="auto" w:fill="00B050"/>
            <w:vAlign w:val="center"/>
          </w:tcPr>
          <w:p w:rsidR="009146DA" w:rsidRPr="00F33EBB" w:rsidRDefault="009146DA" w:rsidP="00BC3B01">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877376" behindDoc="0" locked="0" layoutInCell="1" allowOverlap="1" wp14:anchorId="6C89715E" wp14:editId="6FCF0A52">
                      <wp:simplePos x="0" y="0"/>
                      <wp:positionH relativeFrom="margin">
                        <wp:posOffset>-69850</wp:posOffset>
                      </wp:positionH>
                      <wp:positionV relativeFrom="paragraph">
                        <wp:posOffset>1905</wp:posOffset>
                      </wp:positionV>
                      <wp:extent cx="2889250" cy="317500"/>
                      <wp:effectExtent l="0" t="0" r="44450" b="25400"/>
                      <wp:wrapNone/>
                      <wp:docPr id="196" name="Pentagon 196"/>
                      <wp:cNvGraphicFramePr/>
                      <a:graphic xmlns:a="http://schemas.openxmlformats.org/drawingml/2006/main">
                        <a:graphicData uri="http://schemas.microsoft.com/office/word/2010/wordprocessingShape">
                          <wps:wsp>
                            <wps:cNvSpPr/>
                            <wps:spPr>
                              <a:xfrm>
                                <a:off x="0" y="0"/>
                                <a:ext cx="2889250" cy="317500"/>
                              </a:xfrm>
                              <a:prstGeom prst="homePlate">
                                <a:avLst/>
                              </a:prstGeom>
                              <a:solidFill>
                                <a:srgbClr val="002060"/>
                              </a:solidFill>
                              <a:ln w="12700" cap="flat" cmpd="sng" algn="ctr">
                                <a:solidFill>
                                  <a:srgbClr val="002060"/>
                                </a:solidFill>
                                <a:prstDash val="solid"/>
                                <a:miter lim="800000"/>
                              </a:ln>
                              <a:effectLst/>
                            </wps:spPr>
                            <wps:txbx>
                              <w:txbxContent>
                                <w:p w:rsidR="009146DA" w:rsidRPr="007F5A9B" w:rsidRDefault="009146DA" w:rsidP="009146DA">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 xml:space="preserve">Year 5 overview of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715E" id="Pentagon 196" o:spid="_x0000_s1040" type="#_x0000_t15" style="position:absolute;left:0;text-align:left;margin-left:-5.5pt;margin-top:.15pt;width:227.5pt;height: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" adj="20413" fillcolor="#002060" strokecolor="#002060" strokeweight="1pt">
                      <v:textbox>
                        <w:txbxContent>
                          <w:p w:rsidR="009146DA" w:rsidRPr="007F5A9B" w:rsidRDefault="009146DA" w:rsidP="009146DA">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Year 5</w:t>
                            </w:r>
                            <w:r>
                              <w:rPr>
                                <w:rFonts w:ascii="VAG Rounded Std Light" w:hAnsi="VAG Rounded Std Light"/>
                                <w:b/>
                                <w:color w:val="FFFFFF" w:themeColor="background1"/>
                                <w:sz w:val="28"/>
                                <w:szCs w:val="28"/>
                              </w:rPr>
                              <w:t xml:space="preserve"> overview of learning </w:t>
                            </w:r>
                          </w:p>
                        </w:txbxContent>
                      </v:textbox>
                      <w10:wrap anchorx="margin"/>
                    </v:shape>
                  </w:pict>
                </mc:Fallback>
              </mc:AlternateContent>
            </w:r>
          </w:p>
        </w:tc>
      </w:tr>
      <w:tr w:rsidR="00643F09" w:rsidRPr="00B25FCD" w:rsidTr="00643F09">
        <w:trPr>
          <w:cantSplit/>
          <w:trHeight w:val="554"/>
        </w:trPr>
        <w:tc>
          <w:tcPr>
            <w:tcW w:w="677" w:type="dxa"/>
            <w:shd w:val="clear" w:color="auto" w:fill="00B050"/>
            <w:vAlign w:val="center"/>
          </w:tcPr>
          <w:p w:rsidR="009146DA" w:rsidRPr="00B25FCD" w:rsidRDefault="009146DA" w:rsidP="00BC3B01">
            <w:pPr>
              <w:jc w:val="right"/>
              <w:rPr>
                <w:rFonts w:ascii="VAG Rounded Std Light" w:hAnsi="VAG Rounded Std Light"/>
                <w:b/>
                <w:sz w:val="18"/>
                <w:szCs w:val="18"/>
              </w:rPr>
            </w:pPr>
          </w:p>
        </w:tc>
        <w:tc>
          <w:tcPr>
            <w:tcW w:w="844"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1</w:t>
            </w:r>
          </w:p>
        </w:tc>
        <w:tc>
          <w:tcPr>
            <w:tcW w:w="874" w:type="dxa"/>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2</w:t>
            </w:r>
          </w:p>
        </w:tc>
        <w:tc>
          <w:tcPr>
            <w:tcW w:w="854"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3</w:t>
            </w:r>
          </w:p>
        </w:tc>
        <w:tc>
          <w:tcPr>
            <w:tcW w:w="878"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4</w:t>
            </w:r>
          </w:p>
        </w:tc>
        <w:tc>
          <w:tcPr>
            <w:tcW w:w="959"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5</w:t>
            </w:r>
          </w:p>
        </w:tc>
        <w:tc>
          <w:tcPr>
            <w:tcW w:w="842"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6</w:t>
            </w:r>
          </w:p>
        </w:tc>
        <w:tc>
          <w:tcPr>
            <w:tcW w:w="878" w:type="dxa"/>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7</w:t>
            </w:r>
          </w:p>
        </w:tc>
        <w:tc>
          <w:tcPr>
            <w:tcW w:w="878"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8</w:t>
            </w:r>
          </w:p>
        </w:tc>
        <w:tc>
          <w:tcPr>
            <w:tcW w:w="878"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 xml:space="preserve">Week </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9</w:t>
            </w:r>
          </w:p>
        </w:tc>
        <w:tc>
          <w:tcPr>
            <w:tcW w:w="929" w:type="dxa"/>
            <w:gridSpan w:val="3"/>
            <w:tcBorders>
              <w:bottom w:val="single" w:sz="4" w:space="0" w:color="auto"/>
            </w:tcBorders>
            <w:shd w:val="clear" w:color="auto" w:fill="00B050"/>
            <w:vAlign w:val="center"/>
          </w:tcPr>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Week 10</w:t>
            </w:r>
          </w:p>
        </w:tc>
        <w:tc>
          <w:tcPr>
            <w:tcW w:w="823" w:type="dxa"/>
            <w:gridSpan w:val="2"/>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11</w:t>
            </w:r>
          </w:p>
        </w:tc>
        <w:tc>
          <w:tcPr>
            <w:tcW w:w="885" w:type="dxa"/>
            <w:gridSpan w:val="3"/>
            <w:tcBorders>
              <w:bottom w:val="single" w:sz="4" w:space="0" w:color="auto"/>
            </w:tcBorders>
            <w:shd w:val="clear" w:color="auto" w:fill="00B050"/>
            <w:vAlign w:val="center"/>
          </w:tcPr>
          <w:p w:rsidR="009146DA" w:rsidRDefault="009146DA" w:rsidP="00BC3B01">
            <w:pPr>
              <w:jc w:val="center"/>
              <w:rPr>
                <w:rFonts w:ascii="VAG Rounded Std Light" w:hAnsi="VAG Rounded Std Light"/>
                <w:b/>
                <w:sz w:val="18"/>
                <w:szCs w:val="18"/>
              </w:rPr>
            </w:pPr>
            <w:r>
              <w:rPr>
                <w:rFonts w:ascii="VAG Rounded Std Light" w:hAnsi="VAG Rounded Std Light"/>
                <w:b/>
                <w:sz w:val="18"/>
                <w:szCs w:val="18"/>
              </w:rPr>
              <w:t>Week</w:t>
            </w:r>
          </w:p>
          <w:p w:rsidR="009146DA" w:rsidRPr="00B25FCD" w:rsidRDefault="009146DA" w:rsidP="00BC3B01">
            <w:pPr>
              <w:jc w:val="center"/>
              <w:rPr>
                <w:rFonts w:ascii="VAG Rounded Std Light" w:hAnsi="VAG Rounded Std Light"/>
                <w:b/>
                <w:sz w:val="18"/>
                <w:szCs w:val="18"/>
              </w:rPr>
            </w:pPr>
            <w:r>
              <w:rPr>
                <w:rFonts w:ascii="VAG Rounded Std Light" w:hAnsi="VAG Rounded Std Light"/>
                <w:b/>
                <w:sz w:val="18"/>
                <w:szCs w:val="18"/>
              </w:rPr>
              <w:t>12+</w:t>
            </w:r>
          </w:p>
        </w:tc>
      </w:tr>
      <w:tr w:rsidR="000D7AA9" w:rsidRPr="009146DA" w:rsidTr="00643F09">
        <w:trPr>
          <w:cantSplit/>
          <w:trHeight w:val="907"/>
        </w:trPr>
        <w:tc>
          <w:tcPr>
            <w:tcW w:w="677" w:type="dxa"/>
            <w:tcBorders>
              <w:right w:val="single" w:sz="4" w:space="0" w:color="auto"/>
            </w:tcBorders>
            <w:shd w:val="clear" w:color="auto" w:fill="00B050"/>
            <w:textDirection w:val="btLr"/>
            <w:vAlign w:val="center"/>
          </w:tcPr>
          <w:p w:rsidR="000D7AA9" w:rsidRDefault="000D7AA9" w:rsidP="002825D1">
            <w:pPr>
              <w:ind w:left="113" w:right="113"/>
              <w:jc w:val="center"/>
              <w:rPr>
                <w:rFonts w:ascii="VAG Rounded Std Light" w:hAnsi="VAG Rounded Std Light"/>
                <w:b/>
                <w:sz w:val="18"/>
                <w:szCs w:val="18"/>
              </w:rPr>
            </w:pPr>
            <w:r w:rsidRPr="00B25FCD">
              <w:rPr>
                <w:rFonts w:ascii="VAG Rounded Std Light" w:hAnsi="VAG Rounded Std Light"/>
                <w:b/>
                <w:sz w:val="18"/>
                <w:szCs w:val="18"/>
              </w:rPr>
              <w:t xml:space="preserve">Year </w:t>
            </w:r>
            <w:r>
              <w:rPr>
                <w:rFonts w:ascii="VAG Rounded Std Light" w:hAnsi="VAG Rounded Std Light"/>
                <w:b/>
                <w:sz w:val="18"/>
                <w:szCs w:val="18"/>
              </w:rPr>
              <w:t>5</w:t>
            </w:r>
          </w:p>
          <w:p w:rsidR="000D7AA9" w:rsidRPr="00B25FCD" w:rsidRDefault="000D7AA9" w:rsidP="002825D1">
            <w:pPr>
              <w:ind w:left="113" w:right="113"/>
              <w:jc w:val="center"/>
              <w:rPr>
                <w:rFonts w:ascii="VAG Rounded Std Light" w:hAnsi="VAG Rounded Std Light"/>
                <w:b/>
                <w:sz w:val="18"/>
                <w:szCs w:val="18"/>
              </w:rPr>
            </w:pPr>
            <w:r>
              <w:rPr>
                <w:rFonts w:ascii="VAG Rounded Std Light" w:hAnsi="VAG Rounded Std Light"/>
                <w:b/>
                <w:sz w:val="18"/>
                <w:szCs w:val="18"/>
              </w:rPr>
              <w:t>Autumn</w:t>
            </w:r>
          </w:p>
        </w:tc>
        <w:tc>
          <w:tcPr>
            <w:tcW w:w="84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D7AA9" w:rsidRPr="002825D1" w:rsidRDefault="000D7AA9" w:rsidP="002825D1">
            <w:pPr>
              <w:jc w:val="center"/>
              <w:rPr>
                <w:rFonts w:ascii="VAG Rounded Std Light" w:hAnsi="VAG Rounded Std Light"/>
                <w:sz w:val="16"/>
                <w:szCs w:val="16"/>
              </w:rPr>
            </w:pPr>
            <w:r w:rsidRPr="002825D1">
              <w:rPr>
                <w:rFonts w:ascii="VAG Rounded Std Light" w:hAnsi="VAG Rounded Std Light"/>
                <w:sz w:val="16"/>
                <w:szCs w:val="16"/>
              </w:rPr>
              <w:t>Initial assessments</w:t>
            </w:r>
          </w:p>
        </w:tc>
        <w:tc>
          <w:tcPr>
            <w:tcW w:w="260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D7AA9" w:rsidRPr="002825D1" w:rsidRDefault="000D7AA9" w:rsidP="002825D1">
            <w:pPr>
              <w:jc w:val="center"/>
              <w:rPr>
                <w:rFonts w:ascii="VAG Rounded Std Light" w:hAnsi="VAG Rounded Std Light"/>
                <w:sz w:val="16"/>
                <w:szCs w:val="16"/>
              </w:rPr>
            </w:pPr>
            <w:r w:rsidRPr="002825D1">
              <w:rPr>
                <w:rFonts w:ascii="VAG Rounded Std Light" w:hAnsi="VAG Rounded Std Light"/>
                <w:sz w:val="16"/>
                <w:szCs w:val="16"/>
              </w:rPr>
              <w:t>Place value</w:t>
            </w:r>
          </w:p>
        </w:tc>
        <w:tc>
          <w:tcPr>
            <w:tcW w:w="1801"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D7AA9" w:rsidRPr="002825D1" w:rsidRDefault="000D7AA9" w:rsidP="002825D1">
            <w:pPr>
              <w:jc w:val="center"/>
              <w:rPr>
                <w:rFonts w:ascii="VAG Rounded Std Light" w:hAnsi="VAG Rounded Std Light"/>
                <w:sz w:val="16"/>
                <w:szCs w:val="16"/>
              </w:rPr>
            </w:pPr>
            <w:r w:rsidRPr="002825D1">
              <w:rPr>
                <w:rFonts w:ascii="VAG Rounded Std Light" w:hAnsi="VAG Rounded Std Light"/>
                <w:sz w:val="16"/>
                <w:szCs w:val="16"/>
              </w:rPr>
              <w:t>Addition and subtraction</w:t>
            </w:r>
          </w:p>
        </w:tc>
        <w:tc>
          <w:tcPr>
            <w:tcW w:w="2634"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D7AA9" w:rsidRPr="002825D1" w:rsidRDefault="000D7AA9" w:rsidP="002825D1">
            <w:pPr>
              <w:jc w:val="center"/>
              <w:rPr>
                <w:rFonts w:ascii="VAG Rounded Std Light" w:hAnsi="VAG Rounded Std Light"/>
                <w:sz w:val="16"/>
                <w:szCs w:val="16"/>
              </w:rPr>
            </w:pPr>
            <w:r>
              <w:rPr>
                <w:rFonts w:ascii="VAG Rounded Std Light" w:hAnsi="VAG Rounded Std Light"/>
                <w:sz w:val="16"/>
                <w:szCs w:val="16"/>
              </w:rPr>
              <w:t>Multiplication and Division A</w:t>
            </w:r>
          </w:p>
        </w:tc>
        <w:tc>
          <w:tcPr>
            <w:tcW w:w="2637"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0D7AA9" w:rsidRPr="002825D1" w:rsidRDefault="000D7AA9" w:rsidP="002825D1">
            <w:pPr>
              <w:ind w:left="-83"/>
              <w:jc w:val="center"/>
              <w:rPr>
                <w:rFonts w:ascii="VAG Rounded Std Light" w:hAnsi="VAG Rounded Std Light"/>
                <w:sz w:val="16"/>
                <w:szCs w:val="16"/>
              </w:rPr>
            </w:pPr>
            <w:r>
              <w:rPr>
                <w:rFonts w:ascii="VAG Rounded Std Light" w:hAnsi="VAG Rounded Std Light"/>
                <w:sz w:val="16"/>
                <w:szCs w:val="16"/>
              </w:rPr>
              <w:t>Fractions A</w:t>
            </w:r>
          </w:p>
        </w:tc>
      </w:tr>
      <w:tr w:rsidR="00E744E6" w:rsidRPr="009146DA" w:rsidTr="00643F09">
        <w:trPr>
          <w:cantSplit/>
          <w:trHeight w:val="907"/>
        </w:trPr>
        <w:tc>
          <w:tcPr>
            <w:tcW w:w="677" w:type="dxa"/>
            <w:tcBorders>
              <w:right w:val="single" w:sz="4" w:space="0" w:color="auto"/>
            </w:tcBorders>
            <w:shd w:val="clear" w:color="auto" w:fill="00B050"/>
            <w:textDirection w:val="btLr"/>
            <w:vAlign w:val="center"/>
          </w:tcPr>
          <w:p w:rsidR="00E744E6" w:rsidRDefault="00E744E6" w:rsidP="002825D1">
            <w:pPr>
              <w:ind w:left="113" w:right="113"/>
              <w:jc w:val="center"/>
              <w:rPr>
                <w:rFonts w:ascii="VAG Rounded Std Light" w:hAnsi="VAG Rounded Std Light"/>
                <w:b/>
                <w:sz w:val="18"/>
                <w:szCs w:val="18"/>
              </w:rPr>
            </w:pPr>
            <w:r>
              <w:rPr>
                <w:rFonts w:ascii="VAG Rounded Std Light" w:hAnsi="VAG Rounded Std Light"/>
                <w:b/>
                <w:sz w:val="18"/>
                <w:szCs w:val="18"/>
              </w:rPr>
              <w:t>Year 5</w:t>
            </w:r>
          </w:p>
          <w:p w:rsidR="00E744E6" w:rsidRPr="00B25FCD" w:rsidRDefault="00E744E6" w:rsidP="002825D1">
            <w:pPr>
              <w:ind w:left="113" w:right="113"/>
              <w:jc w:val="center"/>
              <w:rPr>
                <w:rFonts w:ascii="VAG Rounded Std Light" w:hAnsi="VAG Rounded Std Light"/>
                <w:b/>
                <w:sz w:val="18"/>
                <w:szCs w:val="18"/>
              </w:rPr>
            </w:pPr>
            <w:r>
              <w:rPr>
                <w:rFonts w:ascii="VAG Rounded Std Light" w:hAnsi="VAG Rounded Std Light"/>
                <w:b/>
                <w:sz w:val="18"/>
                <w:szCs w:val="18"/>
              </w:rPr>
              <w:t>Spring</w:t>
            </w:r>
          </w:p>
        </w:tc>
        <w:tc>
          <w:tcPr>
            <w:tcW w:w="254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E744E6">
            <w:pPr>
              <w:jc w:val="center"/>
              <w:rPr>
                <w:rFonts w:ascii="VAG Rounded Std Light" w:hAnsi="VAG Rounded Std Light"/>
                <w:sz w:val="16"/>
                <w:szCs w:val="16"/>
              </w:rPr>
            </w:pPr>
            <w:r w:rsidRPr="002825D1">
              <w:rPr>
                <w:rFonts w:ascii="VAG Rounded Std Light" w:hAnsi="VAG Rounded Std Light"/>
                <w:sz w:val="16"/>
                <w:szCs w:val="16"/>
              </w:rPr>
              <w:t>Multiplication and Division</w:t>
            </w:r>
          </w:p>
        </w:tc>
        <w:tc>
          <w:tcPr>
            <w:tcW w:w="1862"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E744E6">
            <w:pPr>
              <w:jc w:val="center"/>
              <w:rPr>
                <w:rFonts w:ascii="VAG Rounded Std Light" w:hAnsi="VAG Rounded Std Light"/>
                <w:sz w:val="16"/>
                <w:szCs w:val="16"/>
              </w:rPr>
            </w:pPr>
            <w:r>
              <w:rPr>
                <w:rFonts w:ascii="VAG Rounded Std Light" w:hAnsi="VAG Rounded Std Light"/>
                <w:sz w:val="16"/>
                <w:szCs w:val="16"/>
              </w:rPr>
              <w:t>Fractions B</w:t>
            </w:r>
          </w:p>
        </w:tc>
        <w:tc>
          <w:tcPr>
            <w:tcW w:w="2598"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Decimals and Percentages</w:t>
            </w:r>
          </w:p>
        </w:tc>
        <w:tc>
          <w:tcPr>
            <w:tcW w:w="1807"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E744E6">
            <w:pPr>
              <w:jc w:val="center"/>
              <w:rPr>
                <w:rFonts w:ascii="VAG Rounded Std Light" w:hAnsi="VAG Rounded Std Light"/>
                <w:sz w:val="16"/>
                <w:szCs w:val="16"/>
              </w:rPr>
            </w:pPr>
            <w:r>
              <w:rPr>
                <w:rFonts w:ascii="VAG Rounded Std Light" w:hAnsi="VAG Rounded Std Light"/>
                <w:sz w:val="16"/>
                <w:szCs w:val="16"/>
              </w:rPr>
              <w:t>Perimeter and Area</w:t>
            </w:r>
          </w:p>
        </w:tc>
        <w:tc>
          <w:tcPr>
            <w:tcW w:w="1708"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Statistics</w:t>
            </w:r>
          </w:p>
        </w:tc>
      </w:tr>
      <w:tr w:rsidR="00E744E6" w:rsidRPr="009146DA" w:rsidTr="00643F09">
        <w:trPr>
          <w:cantSplit/>
          <w:trHeight w:val="907"/>
        </w:trPr>
        <w:tc>
          <w:tcPr>
            <w:tcW w:w="677" w:type="dxa"/>
            <w:tcBorders>
              <w:right w:val="single" w:sz="4" w:space="0" w:color="auto"/>
            </w:tcBorders>
            <w:shd w:val="clear" w:color="auto" w:fill="00B050"/>
            <w:textDirection w:val="btLr"/>
            <w:vAlign w:val="center"/>
          </w:tcPr>
          <w:p w:rsidR="00E744E6" w:rsidRDefault="00E744E6" w:rsidP="002825D1">
            <w:pPr>
              <w:ind w:left="113" w:right="113"/>
              <w:jc w:val="center"/>
              <w:rPr>
                <w:rFonts w:ascii="VAG Rounded Std Light" w:hAnsi="VAG Rounded Std Light"/>
                <w:b/>
                <w:sz w:val="18"/>
                <w:szCs w:val="18"/>
              </w:rPr>
            </w:pPr>
            <w:r>
              <w:rPr>
                <w:rFonts w:ascii="VAG Rounded Std Light" w:hAnsi="VAG Rounded Std Light"/>
                <w:b/>
                <w:sz w:val="18"/>
                <w:szCs w:val="18"/>
              </w:rPr>
              <w:t>Year 5</w:t>
            </w:r>
          </w:p>
          <w:p w:rsidR="00E744E6" w:rsidRPr="00B25FCD" w:rsidRDefault="00E744E6" w:rsidP="002825D1">
            <w:pPr>
              <w:ind w:left="113" w:right="113"/>
              <w:jc w:val="center"/>
              <w:rPr>
                <w:rFonts w:ascii="VAG Rounded Std Light" w:hAnsi="VAG Rounded Std Light"/>
                <w:b/>
                <w:sz w:val="18"/>
                <w:szCs w:val="18"/>
              </w:rPr>
            </w:pPr>
            <w:r>
              <w:rPr>
                <w:rFonts w:ascii="VAG Rounded Std Light" w:hAnsi="VAG Rounded Std Light"/>
                <w:b/>
                <w:sz w:val="18"/>
                <w:szCs w:val="18"/>
              </w:rPr>
              <w:t>Summer</w:t>
            </w:r>
          </w:p>
        </w:tc>
        <w:tc>
          <w:tcPr>
            <w:tcW w:w="254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Shape</w:t>
            </w:r>
          </w:p>
        </w:tc>
        <w:tc>
          <w:tcPr>
            <w:tcW w:w="1862"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Position and Direction</w:t>
            </w:r>
          </w:p>
        </w:tc>
        <w:tc>
          <w:tcPr>
            <w:tcW w:w="2598"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Decimals</w:t>
            </w:r>
          </w:p>
        </w:tc>
        <w:tc>
          <w:tcPr>
            <w:tcW w:w="88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Negative Numbers</w:t>
            </w:r>
          </w:p>
        </w:tc>
        <w:tc>
          <w:tcPr>
            <w:tcW w:w="174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Converting Units</w:t>
            </w:r>
          </w:p>
        </w:tc>
        <w:tc>
          <w:tcPr>
            <w:tcW w:w="885"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744E6" w:rsidRPr="002825D1" w:rsidRDefault="00E744E6" w:rsidP="002825D1">
            <w:pPr>
              <w:jc w:val="center"/>
              <w:rPr>
                <w:rFonts w:ascii="VAG Rounded Std Light" w:hAnsi="VAG Rounded Std Light"/>
                <w:sz w:val="16"/>
                <w:szCs w:val="16"/>
              </w:rPr>
            </w:pPr>
            <w:r>
              <w:rPr>
                <w:rFonts w:ascii="VAG Rounded Std Light" w:hAnsi="VAG Rounded Std Light"/>
                <w:sz w:val="16"/>
                <w:szCs w:val="16"/>
              </w:rPr>
              <w:t>Volume</w:t>
            </w:r>
          </w:p>
        </w:tc>
      </w:tr>
      <w:tr w:rsidR="002825D1" w:rsidRPr="00F33EBB" w:rsidTr="00BC3B01">
        <w:trPr>
          <w:trHeight w:val="526"/>
        </w:trPr>
        <w:tc>
          <w:tcPr>
            <w:tcW w:w="11199" w:type="dxa"/>
            <w:gridSpan w:val="25"/>
            <w:shd w:val="clear" w:color="auto" w:fill="00B050"/>
            <w:vAlign w:val="center"/>
          </w:tcPr>
          <w:p w:rsidR="002825D1" w:rsidRPr="00F33EBB" w:rsidRDefault="002825D1" w:rsidP="002825D1">
            <w:pPr>
              <w:jc w:val="right"/>
              <w:rPr>
                <w:rFonts w:ascii="VAG Rounded Std Light" w:hAnsi="VAG Rounded Std Light"/>
                <w:noProof/>
                <w:sz w:val="12"/>
                <w:szCs w:val="12"/>
                <w:lang w:eastAsia="en-GB"/>
              </w:rPr>
            </w:pPr>
            <w:r w:rsidRPr="008A52ED">
              <w:rPr>
                <w:rFonts w:ascii="VAG Rounded Std Light" w:hAnsi="VAG Rounded Std Light" w:cs="Arial"/>
                <w:b/>
                <w:noProof/>
                <w:color w:val="000000"/>
                <w:sz w:val="20"/>
                <w:szCs w:val="20"/>
                <w:u w:val="single"/>
                <w:lang w:eastAsia="en-GB"/>
              </w:rPr>
              <mc:AlternateContent>
                <mc:Choice Requires="wps">
                  <w:drawing>
                    <wp:anchor distT="0" distB="0" distL="114300" distR="114300" simplePos="0" relativeHeight="251888640" behindDoc="0" locked="0" layoutInCell="1" allowOverlap="1" wp14:anchorId="309368E3" wp14:editId="222BA69B">
                      <wp:simplePos x="0" y="0"/>
                      <wp:positionH relativeFrom="margin">
                        <wp:posOffset>-74295</wp:posOffset>
                      </wp:positionH>
                      <wp:positionV relativeFrom="paragraph">
                        <wp:posOffset>10160</wp:posOffset>
                      </wp:positionV>
                      <wp:extent cx="2889250" cy="317500"/>
                      <wp:effectExtent l="0" t="0" r="44450" b="25400"/>
                      <wp:wrapNone/>
                      <wp:docPr id="197" name="Pentagon 197"/>
                      <wp:cNvGraphicFramePr/>
                      <a:graphic xmlns:a="http://schemas.openxmlformats.org/drawingml/2006/main">
                        <a:graphicData uri="http://schemas.microsoft.com/office/word/2010/wordprocessingShape">
                          <wps:wsp>
                            <wps:cNvSpPr/>
                            <wps:spPr>
                              <a:xfrm>
                                <a:off x="0" y="0"/>
                                <a:ext cx="2889250" cy="317500"/>
                              </a:xfrm>
                              <a:prstGeom prst="homePlate">
                                <a:avLst/>
                              </a:prstGeom>
                              <a:solidFill>
                                <a:srgbClr val="002060"/>
                              </a:solidFill>
                              <a:ln w="12700" cap="flat" cmpd="sng" algn="ctr">
                                <a:solidFill>
                                  <a:srgbClr val="002060"/>
                                </a:solidFill>
                                <a:prstDash val="solid"/>
                                <a:miter lim="800000"/>
                              </a:ln>
                              <a:effectLst/>
                            </wps:spPr>
                            <wps:txbx>
                              <w:txbxContent>
                                <w:p w:rsidR="002825D1" w:rsidRPr="007F5A9B" w:rsidRDefault="002825D1" w:rsidP="009146DA">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 xml:space="preserve">Year 6 overview of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368E3" id="Pentagon 197" o:spid="_x0000_s1041" type="#_x0000_t15" style="position:absolute;left:0;text-align:left;margin-left:-5.85pt;margin-top:.8pt;width:227.5pt;height:2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" adj="20413" fillcolor="#002060" strokecolor="#002060" strokeweight="1pt">
                      <v:textbox>
                        <w:txbxContent>
                          <w:p w:rsidR="002825D1" w:rsidRPr="007F5A9B" w:rsidRDefault="002825D1" w:rsidP="009146DA">
                            <w:pPr>
                              <w:shd w:val="clear" w:color="auto" w:fill="002060"/>
                              <w:rPr>
                                <w:rFonts w:ascii="VAG Rounded Std Light" w:hAnsi="VAG Rounded Std Light"/>
                                <w:b/>
                                <w:color w:val="FFFFFF" w:themeColor="background1"/>
                                <w:sz w:val="28"/>
                                <w:szCs w:val="28"/>
                              </w:rPr>
                            </w:pPr>
                            <w:r>
                              <w:rPr>
                                <w:rFonts w:ascii="VAG Rounded Std Light" w:hAnsi="VAG Rounded Std Light"/>
                                <w:b/>
                                <w:color w:val="FFFFFF" w:themeColor="background1"/>
                                <w:sz w:val="28"/>
                                <w:szCs w:val="28"/>
                              </w:rPr>
                              <w:t>Year 6</w:t>
                            </w:r>
                            <w:r>
                              <w:rPr>
                                <w:rFonts w:ascii="VAG Rounded Std Light" w:hAnsi="VAG Rounded Std Light"/>
                                <w:b/>
                                <w:color w:val="FFFFFF" w:themeColor="background1"/>
                                <w:sz w:val="28"/>
                                <w:szCs w:val="28"/>
                              </w:rPr>
                              <w:t xml:space="preserve"> overview of learning </w:t>
                            </w:r>
                          </w:p>
                        </w:txbxContent>
                      </v:textbox>
                      <w10:wrap anchorx="margin"/>
                    </v:shape>
                  </w:pict>
                </mc:Fallback>
              </mc:AlternateContent>
            </w:r>
          </w:p>
        </w:tc>
      </w:tr>
      <w:tr w:rsidR="00643F09" w:rsidRPr="00B25FCD" w:rsidTr="00643F09">
        <w:trPr>
          <w:cantSplit/>
          <w:trHeight w:val="554"/>
        </w:trPr>
        <w:tc>
          <w:tcPr>
            <w:tcW w:w="677" w:type="dxa"/>
            <w:shd w:val="clear" w:color="auto" w:fill="00B050"/>
            <w:vAlign w:val="center"/>
          </w:tcPr>
          <w:p w:rsidR="002825D1" w:rsidRPr="00B25FCD" w:rsidRDefault="002825D1" w:rsidP="002825D1">
            <w:pPr>
              <w:jc w:val="right"/>
              <w:rPr>
                <w:rFonts w:ascii="VAG Rounded Std Light" w:hAnsi="VAG Rounded Std Light"/>
                <w:b/>
                <w:sz w:val="18"/>
                <w:szCs w:val="18"/>
              </w:rPr>
            </w:pPr>
          </w:p>
        </w:tc>
        <w:tc>
          <w:tcPr>
            <w:tcW w:w="844" w:type="dxa"/>
            <w:gridSpan w:val="2"/>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1</w:t>
            </w:r>
          </w:p>
        </w:tc>
        <w:tc>
          <w:tcPr>
            <w:tcW w:w="874" w:type="dxa"/>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2</w:t>
            </w:r>
          </w:p>
        </w:tc>
        <w:tc>
          <w:tcPr>
            <w:tcW w:w="854" w:type="dxa"/>
            <w:gridSpan w:val="2"/>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3</w:t>
            </w:r>
          </w:p>
        </w:tc>
        <w:tc>
          <w:tcPr>
            <w:tcW w:w="926" w:type="dxa"/>
            <w:gridSpan w:val="3"/>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4</w:t>
            </w:r>
          </w:p>
        </w:tc>
        <w:tc>
          <w:tcPr>
            <w:tcW w:w="911" w:type="dxa"/>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5</w:t>
            </w:r>
          </w:p>
        </w:tc>
        <w:tc>
          <w:tcPr>
            <w:tcW w:w="842" w:type="dxa"/>
            <w:gridSpan w:val="2"/>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6</w:t>
            </w:r>
          </w:p>
        </w:tc>
        <w:tc>
          <w:tcPr>
            <w:tcW w:w="878" w:type="dxa"/>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7</w:t>
            </w:r>
          </w:p>
        </w:tc>
        <w:tc>
          <w:tcPr>
            <w:tcW w:w="878" w:type="dxa"/>
            <w:gridSpan w:val="2"/>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8</w:t>
            </w:r>
          </w:p>
        </w:tc>
        <w:tc>
          <w:tcPr>
            <w:tcW w:w="878" w:type="dxa"/>
            <w:gridSpan w:val="2"/>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 xml:space="preserve">Week </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9</w:t>
            </w:r>
          </w:p>
        </w:tc>
        <w:tc>
          <w:tcPr>
            <w:tcW w:w="929" w:type="dxa"/>
            <w:gridSpan w:val="3"/>
            <w:tcBorders>
              <w:bottom w:val="single" w:sz="4" w:space="0" w:color="auto"/>
            </w:tcBorders>
            <w:shd w:val="clear" w:color="auto" w:fill="00B050"/>
            <w:vAlign w:val="center"/>
          </w:tcPr>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Week 10</w:t>
            </w:r>
          </w:p>
        </w:tc>
        <w:tc>
          <w:tcPr>
            <w:tcW w:w="823" w:type="dxa"/>
            <w:gridSpan w:val="2"/>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11</w:t>
            </w:r>
          </w:p>
        </w:tc>
        <w:tc>
          <w:tcPr>
            <w:tcW w:w="885" w:type="dxa"/>
            <w:gridSpan w:val="3"/>
            <w:tcBorders>
              <w:bottom w:val="single" w:sz="4" w:space="0" w:color="auto"/>
            </w:tcBorders>
            <w:shd w:val="clear" w:color="auto" w:fill="00B050"/>
            <w:vAlign w:val="center"/>
          </w:tcPr>
          <w:p w:rsidR="002825D1" w:rsidRDefault="002825D1" w:rsidP="002825D1">
            <w:pPr>
              <w:jc w:val="center"/>
              <w:rPr>
                <w:rFonts w:ascii="VAG Rounded Std Light" w:hAnsi="VAG Rounded Std Light"/>
                <w:b/>
                <w:sz w:val="18"/>
                <w:szCs w:val="18"/>
              </w:rPr>
            </w:pPr>
            <w:r>
              <w:rPr>
                <w:rFonts w:ascii="VAG Rounded Std Light" w:hAnsi="VAG Rounded Std Light"/>
                <w:b/>
                <w:sz w:val="18"/>
                <w:szCs w:val="18"/>
              </w:rPr>
              <w:t>Week</w:t>
            </w:r>
          </w:p>
          <w:p w:rsidR="002825D1" w:rsidRPr="00B25FCD" w:rsidRDefault="002825D1" w:rsidP="002825D1">
            <w:pPr>
              <w:jc w:val="center"/>
              <w:rPr>
                <w:rFonts w:ascii="VAG Rounded Std Light" w:hAnsi="VAG Rounded Std Light"/>
                <w:b/>
                <w:sz w:val="18"/>
                <w:szCs w:val="18"/>
              </w:rPr>
            </w:pPr>
            <w:r>
              <w:rPr>
                <w:rFonts w:ascii="VAG Rounded Std Light" w:hAnsi="VAG Rounded Std Light"/>
                <w:b/>
                <w:sz w:val="18"/>
                <w:szCs w:val="18"/>
              </w:rPr>
              <w:t>12+</w:t>
            </w:r>
          </w:p>
        </w:tc>
      </w:tr>
      <w:tr w:rsidR="00E744E6" w:rsidRPr="009146DA" w:rsidTr="00643F09">
        <w:trPr>
          <w:cantSplit/>
          <w:trHeight w:val="907"/>
        </w:trPr>
        <w:tc>
          <w:tcPr>
            <w:tcW w:w="677" w:type="dxa"/>
            <w:tcBorders>
              <w:right w:val="single" w:sz="4" w:space="0" w:color="auto"/>
            </w:tcBorders>
            <w:shd w:val="clear" w:color="auto" w:fill="00B050"/>
            <w:textDirection w:val="btLr"/>
            <w:vAlign w:val="center"/>
          </w:tcPr>
          <w:p w:rsidR="002825D1" w:rsidRDefault="002825D1" w:rsidP="002825D1">
            <w:pPr>
              <w:ind w:left="113" w:right="113"/>
              <w:jc w:val="center"/>
              <w:rPr>
                <w:rFonts w:ascii="VAG Rounded Std Light" w:hAnsi="VAG Rounded Std Light"/>
                <w:b/>
                <w:sz w:val="18"/>
                <w:szCs w:val="18"/>
              </w:rPr>
            </w:pPr>
            <w:r w:rsidRPr="00B25FCD">
              <w:rPr>
                <w:rFonts w:ascii="VAG Rounded Std Light" w:hAnsi="VAG Rounded Std Light"/>
                <w:b/>
                <w:sz w:val="18"/>
                <w:szCs w:val="18"/>
              </w:rPr>
              <w:t xml:space="preserve">Year </w:t>
            </w:r>
            <w:r w:rsidR="002D1A49">
              <w:rPr>
                <w:rFonts w:ascii="VAG Rounded Std Light" w:hAnsi="VAG Rounded Std Light"/>
                <w:b/>
                <w:sz w:val="18"/>
                <w:szCs w:val="18"/>
              </w:rPr>
              <w:t>6</w:t>
            </w:r>
          </w:p>
          <w:p w:rsidR="002825D1" w:rsidRPr="00B25FCD" w:rsidRDefault="002825D1" w:rsidP="002825D1">
            <w:pPr>
              <w:ind w:left="113" w:right="113"/>
              <w:jc w:val="center"/>
              <w:rPr>
                <w:rFonts w:ascii="VAG Rounded Std Light" w:hAnsi="VAG Rounded Std Light"/>
                <w:b/>
                <w:sz w:val="18"/>
                <w:szCs w:val="18"/>
              </w:rPr>
            </w:pPr>
            <w:r>
              <w:rPr>
                <w:rFonts w:ascii="VAG Rounded Std Light" w:hAnsi="VAG Rounded Std Light"/>
                <w:b/>
                <w:sz w:val="18"/>
                <w:szCs w:val="18"/>
              </w:rPr>
              <w:t>Autumn</w:t>
            </w:r>
          </w:p>
        </w:tc>
        <w:tc>
          <w:tcPr>
            <w:tcW w:w="84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825D1" w:rsidRPr="002825D1" w:rsidRDefault="002825D1" w:rsidP="002825D1">
            <w:pPr>
              <w:jc w:val="center"/>
              <w:rPr>
                <w:rFonts w:ascii="VAG Rounded Std Light" w:hAnsi="VAG Rounded Std Light"/>
                <w:sz w:val="16"/>
                <w:szCs w:val="16"/>
              </w:rPr>
            </w:pPr>
            <w:r w:rsidRPr="002825D1">
              <w:rPr>
                <w:rFonts w:ascii="VAG Rounded Std Light" w:hAnsi="VAG Rounded Std Light"/>
                <w:sz w:val="16"/>
                <w:szCs w:val="16"/>
              </w:rPr>
              <w:t>Initial assessments</w:t>
            </w:r>
          </w:p>
        </w:tc>
        <w:tc>
          <w:tcPr>
            <w:tcW w:w="172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825D1" w:rsidRPr="002825D1" w:rsidRDefault="002825D1" w:rsidP="002825D1">
            <w:pPr>
              <w:jc w:val="center"/>
              <w:rPr>
                <w:rFonts w:ascii="VAG Rounded Std Light" w:hAnsi="VAG Rounded Std Light"/>
                <w:sz w:val="16"/>
                <w:szCs w:val="16"/>
              </w:rPr>
            </w:pPr>
            <w:r w:rsidRPr="002825D1">
              <w:rPr>
                <w:rFonts w:ascii="VAG Rounded Std Light" w:hAnsi="VAG Rounded Std Light"/>
                <w:sz w:val="16"/>
                <w:szCs w:val="16"/>
              </w:rPr>
              <w:t>Place value</w:t>
            </w:r>
          </w:p>
        </w:tc>
        <w:tc>
          <w:tcPr>
            <w:tcW w:w="4435"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825D1" w:rsidRPr="002825D1" w:rsidRDefault="002825D1" w:rsidP="002825D1">
            <w:pPr>
              <w:jc w:val="center"/>
              <w:rPr>
                <w:rFonts w:ascii="VAG Rounded Std Light" w:hAnsi="VAG Rounded Std Light"/>
                <w:sz w:val="16"/>
                <w:szCs w:val="16"/>
              </w:rPr>
            </w:pPr>
            <w:r w:rsidRPr="002825D1">
              <w:rPr>
                <w:rFonts w:ascii="VAG Rounded Std Light" w:hAnsi="VAG Rounded Std Light"/>
                <w:sz w:val="16"/>
                <w:szCs w:val="16"/>
              </w:rPr>
              <w:t>Addition, subtraction, multiplication and division</w:t>
            </w:r>
          </w:p>
          <w:p w:rsidR="002825D1" w:rsidRPr="002825D1" w:rsidRDefault="002825D1" w:rsidP="002825D1">
            <w:pPr>
              <w:jc w:val="center"/>
              <w:rPr>
                <w:rFonts w:ascii="VAG Rounded Std Light" w:hAnsi="VAG Rounded Std Light"/>
                <w:sz w:val="16"/>
                <w:szCs w:val="16"/>
              </w:rPr>
            </w:pPr>
          </w:p>
        </w:tc>
        <w:tc>
          <w:tcPr>
            <w:tcW w:w="2643"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825D1" w:rsidRPr="002825D1" w:rsidRDefault="002825D1" w:rsidP="002825D1">
            <w:pPr>
              <w:jc w:val="center"/>
              <w:rPr>
                <w:rFonts w:ascii="VAG Rounded Std Light" w:hAnsi="VAG Rounded Std Light"/>
                <w:sz w:val="16"/>
                <w:szCs w:val="16"/>
              </w:rPr>
            </w:pPr>
            <w:r w:rsidRPr="002825D1">
              <w:rPr>
                <w:rFonts w:ascii="VAG Rounded Std Light" w:hAnsi="VAG Rounded Std Light"/>
                <w:sz w:val="16"/>
                <w:szCs w:val="16"/>
              </w:rPr>
              <w:t>Fractions</w:t>
            </w:r>
          </w:p>
        </w:tc>
        <w:tc>
          <w:tcPr>
            <w:tcW w:w="872"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2825D1" w:rsidRPr="002825D1" w:rsidRDefault="002825D1" w:rsidP="002825D1">
            <w:pPr>
              <w:jc w:val="center"/>
              <w:rPr>
                <w:rFonts w:ascii="VAG Rounded Std Light" w:hAnsi="VAG Rounded Std Light"/>
                <w:sz w:val="16"/>
                <w:szCs w:val="16"/>
              </w:rPr>
            </w:pPr>
            <w:r w:rsidRPr="002825D1">
              <w:rPr>
                <w:rFonts w:ascii="VAG Rounded Std Light" w:hAnsi="VAG Rounded Std Light"/>
                <w:sz w:val="16"/>
                <w:szCs w:val="16"/>
              </w:rPr>
              <w:t>Position and direction</w:t>
            </w:r>
          </w:p>
        </w:tc>
      </w:tr>
      <w:tr w:rsidR="00EC1337" w:rsidRPr="009146DA" w:rsidTr="00643F09">
        <w:trPr>
          <w:cantSplit/>
          <w:trHeight w:val="907"/>
        </w:trPr>
        <w:tc>
          <w:tcPr>
            <w:tcW w:w="677" w:type="dxa"/>
            <w:tcBorders>
              <w:right w:val="single" w:sz="4" w:space="0" w:color="auto"/>
            </w:tcBorders>
            <w:shd w:val="clear" w:color="auto" w:fill="00B050"/>
            <w:textDirection w:val="btLr"/>
            <w:vAlign w:val="center"/>
          </w:tcPr>
          <w:p w:rsidR="00EC1337" w:rsidRDefault="00EC1337" w:rsidP="00BB6972">
            <w:pPr>
              <w:ind w:left="113" w:right="113"/>
              <w:jc w:val="center"/>
              <w:rPr>
                <w:rFonts w:ascii="VAG Rounded Std Light" w:hAnsi="VAG Rounded Std Light"/>
                <w:b/>
                <w:sz w:val="18"/>
                <w:szCs w:val="18"/>
              </w:rPr>
            </w:pPr>
            <w:r>
              <w:rPr>
                <w:rFonts w:ascii="VAG Rounded Std Light" w:hAnsi="VAG Rounded Std Light"/>
                <w:b/>
                <w:sz w:val="18"/>
                <w:szCs w:val="18"/>
              </w:rPr>
              <w:t>Year 6</w:t>
            </w:r>
          </w:p>
          <w:p w:rsidR="00EC1337" w:rsidRPr="00B25FCD" w:rsidRDefault="00EC1337" w:rsidP="00BB6972">
            <w:pPr>
              <w:ind w:left="113" w:right="113"/>
              <w:jc w:val="center"/>
              <w:rPr>
                <w:rFonts w:ascii="VAG Rounded Std Light" w:hAnsi="VAG Rounded Std Light"/>
                <w:b/>
                <w:sz w:val="18"/>
                <w:szCs w:val="18"/>
              </w:rPr>
            </w:pPr>
            <w:r>
              <w:rPr>
                <w:rFonts w:ascii="VAG Rounded Std Light" w:hAnsi="VAG Rounded Std Light"/>
                <w:b/>
                <w:sz w:val="18"/>
                <w:szCs w:val="18"/>
              </w:rPr>
              <w:t>Spring</w:t>
            </w:r>
          </w:p>
        </w:tc>
        <w:tc>
          <w:tcPr>
            <w:tcW w:w="171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F37725" w:rsidRDefault="00EC1337" w:rsidP="00F37725">
            <w:pPr>
              <w:jc w:val="center"/>
              <w:rPr>
                <w:rFonts w:ascii="VAG Rounded Std Light" w:hAnsi="VAG Rounded Std Light"/>
                <w:sz w:val="16"/>
                <w:szCs w:val="16"/>
              </w:rPr>
            </w:pPr>
            <w:r>
              <w:rPr>
                <w:rFonts w:ascii="VAG Rounded Std Light" w:hAnsi="VAG Rounded Std Light"/>
                <w:sz w:val="16"/>
                <w:szCs w:val="16"/>
              </w:rPr>
              <w:t>Ratios</w:t>
            </w:r>
          </w:p>
        </w:tc>
        <w:tc>
          <w:tcPr>
            <w:tcW w:w="1732"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F37725" w:rsidRDefault="00EC1337" w:rsidP="00F37725">
            <w:pPr>
              <w:jc w:val="center"/>
              <w:rPr>
                <w:rFonts w:ascii="VAG Rounded Std Light" w:hAnsi="VAG Rounded Std Light"/>
                <w:sz w:val="16"/>
                <w:szCs w:val="16"/>
              </w:rPr>
            </w:pPr>
            <w:r>
              <w:rPr>
                <w:rFonts w:ascii="VAG Rounded Std Light" w:hAnsi="VAG Rounded Std Light"/>
                <w:sz w:val="16"/>
                <w:szCs w:val="16"/>
              </w:rPr>
              <w:t>Algebra</w:t>
            </w:r>
          </w:p>
        </w:tc>
        <w:tc>
          <w:tcPr>
            <w:tcW w:w="1801"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F37725" w:rsidRDefault="00EC1337" w:rsidP="00F37725">
            <w:pPr>
              <w:jc w:val="center"/>
              <w:rPr>
                <w:rFonts w:ascii="VAG Rounded Std Light" w:hAnsi="VAG Rounded Std Light"/>
                <w:sz w:val="16"/>
                <w:szCs w:val="16"/>
              </w:rPr>
            </w:pPr>
            <w:r>
              <w:rPr>
                <w:rFonts w:ascii="VAG Rounded Std Light" w:hAnsi="VAG Rounded Std Light"/>
                <w:sz w:val="16"/>
                <w:szCs w:val="16"/>
              </w:rPr>
              <w:t>Decimals</w:t>
            </w:r>
          </w:p>
        </w:tc>
        <w:tc>
          <w:tcPr>
            <w:tcW w:w="175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F37725" w:rsidRDefault="00EC1337" w:rsidP="00F37725">
            <w:pPr>
              <w:jc w:val="center"/>
              <w:rPr>
                <w:rFonts w:ascii="VAG Rounded Std Light" w:hAnsi="VAG Rounded Std Light"/>
                <w:sz w:val="16"/>
                <w:szCs w:val="16"/>
              </w:rPr>
            </w:pPr>
            <w:r>
              <w:rPr>
                <w:rFonts w:ascii="VAG Rounded Std Light" w:hAnsi="VAG Rounded Std Light"/>
                <w:sz w:val="16"/>
                <w:szCs w:val="16"/>
              </w:rPr>
              <w:t>Fractions, Decimals and Percentages</w:t>
            </w:r>
          </w:p>
        </w:tc>
        <w:tc>
          <w:tcPr>
            <w:tcW w:w="1825"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BB6972" w:rsidRDefault="00EC1337" w:rsidP="00BB6972">
            <w:pPr>
              <w:jc w:val="center"/>
              <w:rPr>
                <w:rFonts w:ascii="VAG Rounded Std Light" w:hAnsi="VAG Rounded Std Light"/>
                <w:sz w:val="16"/>
                <w:szCs w:val="16"/>
              </w:rPr>
            </w:pPr>
            <w:r>
              <w:rPr>
                <w:rFonts w:ascii="VAG Rounded Std Light" w:hAnsi="VAG Rounded Std Light"/>
                <w:sz w:val="16"/>
                <w:szCs w:val="16"/>
              </w:rPr>
              <w:t>Area, Perimeter and Volume</w:t>
            </w:r>
          </w:p>
        </w:tc>
        <w:tc>
          <w:tcPr>
            <w:tcW w:w="1690"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BB6972" w:rsidRDefault="00EC1337" w:rsidP="00BB6972">
            <w:pPr>
              <w:jc w:val="center"/>
              <w:rPr>
                <w:rFonts w:ascii="VAG Rounded Std Light" w:hAnsi="VAG Rounded Std Light"/>
                <w:sz w:val="16"/>
                <w:szCs w:val="16"/>
              </w:rPr>
            </w:pPr>
            <w:r>
              <w:rPr>
                <w:rFonts w:ascii="VAG Rounded Std Light" w:hAnsi="VAG Rounded Std Light"/>
                <w:sz w:val="16"/>
                <w:szCs w:val="16"/>
              </w:rPr>
              <w:t>Statistics</w:t>
            </w:r>
          </w:p>
        </w:tc>
      </w:tr>
      <w:tr w:rsidR="00EC1337" w:rsidRPr="009146DA" w:rsidTr="00643F09">
        <w:trPr>
          <w:cantSplit/>
          <w:trHeight w:val="907"/>
        </w:trPr>
        <w:tc>
          <w:tcPr>
            <w:tcW w:w="677" w:type="dxa"/>
            <w:tcBorders>
              <w:right w:val="single" w:sz="4" w:space="0" w:color="auto"/>
            </w:tcBorders>
            <w:shd w:val="clear" w:color="auto" w:fill="00B050"/>
            <w:textDirection w:val="btLr"/>
            <w:vAlign w:val="center"/>
          </w:tcPr>
          <w:p w:rsidR="00EC1337" w:rsidRDefault="00EC1337" w:rsidP="00F37725">
            <w:pPr>
              <w:ind w:left="113" w:right="113"/>
              <w:jc w:val="center"/>
              <w:rPr>
                <w:rFonts w:ascii="VAG Rounded Std Light" w:hAnsi="VAG Rounded Std Light"/>
                <w:b/>
                <w:sz w:val="18"/>
                <w:szCs w:val="18"/>
              </w:rPr>
            </w:pPr>
            <w:r>
              <w:rPr>
                <w:rFonts w:ascii="VAG Rounded Std Light" w:hAnsi="VAG Rounded Std Light"/>
                <w:b/>
                <w:sz w:val="18"/>
                <w:szCs w:val="18"/>
              </w:rPr>
              <w:t>Year 6</w:t>
            </w:r>
          </w:p>
          <w:p w:rsidR="00EC1337" w:rsidRPr="00B25FCD" w:rsidRDefault="00EC1337" w:rsidP="00F37725">
            <w:pPr>
              <w:ind w:left="113" w:right="113"/>
              <w:jc w:val="center"/>
              <w:rPr>
                <w:rFonts w:ascii="VAG Rounded Std Light" w:hAnsi="VAG Rounded Std Light"/>
                <w:b/>
                <w:sz w:val="18"/>
                <w:szCs w:val="18"/>
              </w:rPr>
            </w:pPr>
            <w:r>
              <w:rPr>
                <w:rFonts w:ascii="VAG Rounded Std Light" w:hAnsi="VAG Rounded Std Light"/>
                <w:b/>
                <w:sz w:val="18"/>
                <w:szCs w:val="18"/>
              </w:rPr>
              <w:t>Summer</w:t>
            </w:r>
          </w:p>
        </w:tc>
        <w:tc>
          <w:tcPr>
            <w:tcW w:w="258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Default="00EC1337" w:rsidP="00F37725">
            <w:pPr>
              <w:jc w:val="center"/>
              <w:rPr>
                <w:rFonts w:ascii="VAG Rounded Std Light" w:hAnsi="VAG Rounded Std Light"/>
                <w:sz w:val="16"/>
                <w:szCs w:val="16"/>
              </w:rPr>
            </w:pPr>
          </w:p>
          <w:p w:rsidR="00EC1337" w:rsidRPr="00F37725" w:rsidRDefault="00EC1337" w:rsidP="00F37725">
            <w:pPr>
              <w:jc w:val="center"/>
              <w:rPr>
                <w:rFonts w:ascii="VAG Rounded Std Light" w:hAnsi="VAG Rounded Std Light"/>
                <w:sz w:val="16"/>
                <w:szCs w:val="16"/>
              </w:rPr>
            </w:pPr>
            <w:r>
              <w:rPr>
                <w:rFonts w:ascii="VAG Rounded Std Light" w:hAnsi="VAG Rounded Std Light"/>
                <w:sz w:val="16"/>
                <w:szCs w:val="16"/>
              </w:rPr>
              <w:t>Shape</w:t>
            </w:r>
          </w:p>
          <w:p w:rsidR="00EC1337" w:rsidRPr="00F37725" w:rsidRDefault="00EC1337" w:rsidP="00F37725">
            <w:pPr>
              <w:jc w:val="center"/>
              <w:rPr>
                <w:rFonts w:ascii="VAG Rounded Std Light" w:hAnsi="VAG Rounded Std Light"/>
                <w:sz w:val="16"/>
                <w:szCs w:val="16"/>
              </w:rPr>
            </w:pPr>
          </w:p>
        </w:tc>
        <w:tc>
          <w:tcPr>
            <w:tcW w:w="8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F37725" w:rsidRDefault="00EC1337" w:rsidP="00F37725">
            <w:pPr>
              <w:jc w:val="center"/>
              <w:rPr>
                <w:rFonts w:ascii="VAG Rounded Std Light" w:hAnsi="VAG Rounded Std Light"/>
                <w:sz w:val="16"/>
                <w:szCs w:val="16"/>
              </w:rPr>
            </w:pPr>
            <w:r>
              <w:rPr>
                <w:rFonts w:ascii="VAG Rounded Std Light" w:hAnsi="VAG Rounded Std Light"/>
                <w:sz w:val="16"/>
                <w:szCs w:val="16"/>
              </w:rPr>
              <w:t>Convert Units of measure</w:t>
            </w:r>
          </w:p>
        </w:tc>
        <w:tc>
          <w:tcPr>
            <w:tcW w:w="2679"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F37725" w:rsidRDefault="00EC1337" w:rsidP="00F37725">
            <w:pPr>
              <w:jc w:val="center"/>
              <w:rPr>
                <w:rFonts w:ascii="VAG Rounded Std Light" w:hAnsi="VAG Rounded Std Light"/>
                <w:sz w:val="16"/>
                <w:szCs w:val="16"/>
              </w:rPr>
            </w:pPr>
            <w:r w:rsidRPr="00F37725">
              <w:rPr>
                <w:rFonts w:ascii="VAG Rounded Std Light" w:hAnsi="VAG Rounded Std Light"/>
                <w:sz w:val="16"/>
                <w:szCs w:val="16"/>
              </w:rPr>
              <w:t>SATs practice and preparation</w:t>
            </w:r>
          </w:p>
        </w:tc>
        <w:tc>
          <w:tcPr>
            <w:tcW w:w="4393" w:type="dxa"/>
            <w:gridSpan w:val="1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EC1337" w:rsidRPr="00F37725" w:rsidRDefault="00EC1337" w:rsidP="00F37725">
            <w:pPr>
              <w:jc w:val="center"/>
              <w:rPr>
                <w:rFonts w:ascii="VAG Rounded Std Light" w:hAnsi="VAG Rounded Std Light"/>
                <w:sz w:val="16"/>
                <w:szCs w:val="16"/>
              </w:rPr>
            </w:pPr>
            <w:r w:rsidRPr="00F37725">
              <w:rPr>
                <w:rFonts w:ascii="VAG Rounded Std Light" w:hAnsi="VAG Rounded Std Light"/>
                <w:sz w:val="16"/>
                <w:szCs w:val="16"/>
              </w:rPr>
              <w:t>Themed projects and transition work</w:t>
            </w:r>
          </w:p>
        </w:tc>
      </w:tr>
    </w:tbl>
    <w:p w:rsidR="009146DA" w:rsidRDefault="009146DA" w:rsidP="00411CE3">
      <w:pPr>
        <w:pBdr>
          <w:top w:val="nil"/>
          <w:left w:val="nil"/>
          <w:bottom w:val="nil"/>
          <w:right w:val="nil"/>
          <w:between w:val="nil"/>
        </w:pBdr>
        <w:spacing w:after="0" w:line="240" w:lineRule="auto"/>
        <w:rPr>
          <w:rFonts w:ascii="VAG Rounded Std Light" w:eastAsia="VAG Rounded Std Light" w:hAnsi="VAG Rounded Std Light" w:cs="VAG Rounded Std Light"/>
          <w:b/>
          <w:color w:val="000000"/>
          <w:sz w:val="24"/>
          <w:szCs w:val="24"/>
          <w:lang w:eastAsia="en-GB"/>
        </w:rPr>
      </w:pPr>
    </w:p>
    <w:sectPr w:rsidR="009146DA" w:rsidSect="009903DC">
      <w:pgSz w:w="11906" w:h="16838"/>
      <w:pgMar w:top="568" w:right="851"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57E" w:rsidRDefault="00BD157E" w:rsidP="00BD157E">
      <w:pPr>
        <w:spacing w:after="0" w:line="240" w:lineRule="auto"/>
      </w:pPr>
      <w:r>
        <w:separator/>
      </w:r>
    </w:p>
  </w:endnote>
  <w:endnote w:type="continuationSeparator" w:id="0">
    <w:p w:rsidR="00BD157E" w:rsidRDefault="00BD157E" w:rsidP="00BD1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altName w:val="Times New Roman"/>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57E" w:rsidRDefault="00BD157E" w:rsidP="00BD157E">
      <w:pPr>
        <w:spacing w:after="0" w:line="240" w:lineRule="auto"/>
      </w:pPr>
      <w:r>
        <w:separator/>
      </w:r>
    </w:p>
  </w:footnote>
  <w:footnote w:type="continuationSeparator" w:id="0">
    <w:p w:rsidR="00BD157E" w:rsidRDefault="00BD157E" w:rsidP="00BD1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683"/>
    <w:multiLevelType w:val="hybridMultilevel"/>
    <w:tmpl w:val="8112F0C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CA30B9"/>
    <w:multiLevelType w:val="hybridMultilevel"/>
    <w:tmpl w:val="E8BC174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6B1DCE"/>
    <w:multiLevelType w:val="hybridMultilevel"/>
    <w:tmpl w:val="32D0B05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94912"/>
    <w:multiLevelType w:val="hybridMultilevel"/>
    <w:tmpl w:val="EC5E5B6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2763DE"/>
    <w:multiLevelType w:val="hybridMultilevel"/>
    <w:tmpl w:val="EE002D70"/>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5" w15:restartNumberingAfterBreak="0">
    <w:nsid w:val="1CBB61AA"/>
    <w:multiLevelType w:val="hybridMultilevel"/>
    <w:tmpl w:val="E65CE8FA"/>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6" w15:restartNumberingAfterBreak="0">
    <w:nsid w:val="1E4F7B52"/>
    <w:multiLevelType w:val="hybridMultilevel"/>
    <w:tmpl w:val="B5669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9963D4"/>
    <w:multiLevelType w:val="hybridMultilevel"/>
    <w:tmpl w:val="F4C01964"/>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036F3F"/>
    <w:multiLevelType w:val="hybridMultilevel"/>
    <w:tmpl w:val="4B50C2E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433E20"/>
    <w:multiLevelType w:val="hybridMultilevel"/>
    <w:tmpl w:val="1F90501C"/>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0" w15:restartNumberingAfterBreak="0">
    <w:nsid w:val="32FF14C8"/>
    <w:multiLevelType w:val="hybridMultilevel"/>
    <w:tmpl w:val="CF74195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1" w15:restartNumberingAfterBreak="0">
    <w:nsid w:val="33807C4A"/>
    <w:multiLevelType w:val="hybridMultilevel"/>
    <w:tmpl w:val="C812CE5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8B765A"/>
    <w:multiLevelType w:val="hybridMultilevel"/>
    <w:tmpl w:val="5928C548"/>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3" w15:restartNumberingAfterBreak="0">
    <w:nsid w:val="35135A9C"/>
    <w:multiLevelType w:val="hybridMultilevel"/>
    <w:tmpl w:val="AB3C9D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F702AF"/>
    <w:multiLevelType w:val="hybridMultilevel"/>
    <w:tmpl w:val="213658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637A93"/>
    <w:multiLevelType w:val="hybridMultilevel"/>
    <w:tmpl w:val="3CDC385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973AB4"/>
    <w:multiLevelType w:val="hybridMultilevel"/>
    <w:tmpl w:val="8DFA32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0C2A5A"/>
    <w:multiLevelType w:val="hybridMultilevel"/>
    <w:tmpl w:val="032AAC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3D6BAA"/>
    <w:multiLevelType w:val="hybridMultilevel"/>
    <w:tmpl w:val="2794C1C2"/>
    <w:lvl w:ilvl="0" w:tplc="32EE5AD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9122BEF"/>
    <w:multiLevelType w:val="hybridMultilevel"/>
    <w:tmpl w:val="3F1A2A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65188C"/>
    <w:multiLevelType w:val="hybridMultilevel"/>
    <w:tmpl w:val="F31648D8"/>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1" w15:restartNumberingAfterBreak="0">
    <w:nsid w:val="6AB61C56"/>
    <w:multiLevelType w:val="hybridMultilevel"/>
    <w:tmpl w:val="B11852B2"/>
    <w:lvl w:ilvl="0" w:tplc="08090009">
      <w:start w:val="1"/>
      <w:numFmt w:val="bullet"/>
      <w:lvlText w:val=""/>
      <w:lvlJc w:val="left"/>
      <w:pPr>
        <w:ind w:left="394" w:hanging="360"/>
      </w:pPr>
      <w:rPr>
        <w:rFonts w:ascii="Wingdings" w:hAnsi="Wingdings"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2" w15:restartNumberingAfterBreak="0">
    <w:nsid w:val="6E615C43"/>
    <w:multiLevelType w:val="hybridMultilevel"/>
    <w:tmpl w:val="B85C1A2E"/>
    <w:lvl w:ilvl="0" w:tplc="08090009">
      <w:start w:val="1"/>
      <w:numFmt w:val="bullet"/>
      <w:lvlText w:val=""/>
      <w:lvlJc w:val="left"/>
      <w:pPr>
        <w:ind w:left="394" w:hanging="360"/>
      </w:pPr>
      <w:rPr>
        <w:rFonts w:ascii="Wingdings" w:hAnsi="Wingdings" w:hint="default"/>
      </w:rPr>
    </w:lvl>
    <w:lvl w:ilvl="1" w:tplc="C8E81ABE">
      <w:numFmt w:val="bullet"/>
      <w:lvlText w:val=""/>
      <w:lvlJc w:val="left"/>
      <w:pPr>
        <w:ind w:left="1114" w:hanging="360"/>
      </w:pPr>
      <w:rPr>
        <w:rFonts w:ascii="Symbol" w:eastAsiaTheme="minorHAnsi" w:hAnsi="Symbol" w:cstheme="minorBidi"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3" w15:restartNumberingAfterBreak="0">
    <w:nsid w:val="71FE69B1"/>
    <w:multiLevelType w:val="hybridMultilevel"/>
    <w:tmpl w:val="CE2ACB5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747B66"/>
    <w:multiLevelType w:val="hybridMultilevel"/>
    <w:tmpl w:val="AF98DF64"/>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5" w15:restartNumberingAfterBreak="0">
    <w:nsid w:val="76CF254D"/>
    <w:multiLevelType w:val="hybridMultilevel"/>
    <w:tmpl w:val="6F64B162"/>
    <w:lvl w:ilvl="0" w:tplc="08090009">
      <w:start w:val="1"/>
      <w:numFmt w:val="bullet"/>
      <w:lvlText w:val=""/>
      <w:lvlJc w:val="left"/>
      <w:pPr>
        <w:ind w:left="394" w:hanging="360"/>
      </w:pPr>
      <w:rPr>
        <w:rFonts w:ascii="Wingdings" w:hAnsi="Wingdings"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6" w15:restartNumberingAfterBreak="0">
    <w:nsid w:val="7B0C5ABD"/>
    <w:multiLevelType w:val="hybridMultilevel"/>
    <w:tmpl w:val="712625D0"/>
    <w:lvl w:ilvl="0" w:tplc="AEA460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624035"/>
    <w:multiLevelType w:val="hybridMultilevel"/>
    <w:tmpl w:val="312824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0"/>
  </w:num>
  <w:num w:numId="4">
    <w:abstractNumId w:val="22"/>
  </w:num>
  <w:num w:numId="5">
    <w:abstractNumId w:val="9"/>
  </w:num>
  <w:num w:numId="6">
    <w:abstractNumId w:val="3"/>
  </w:num>
  <w:num w:numId="7">
    <w:abstractNumId w:val="24"/>
  </w:num>
  <w:num w:numId="8">
    <w:abstractNumId w:val="4"/>
  </w:num>
  <w:num w:numId="9">
    <w:abstractNumId w:val="7"/>
  </w:num>
  <w:num w:numId="10">
    <w:abstractNumId w:val="25"/>
  </w:num>
  <w:num w:numId="11">
    <w:abstractNumId w:val="10"/>
  </w:num>
  <w:num w:numId="12">
    <w:abstractNumId w:val="12"/>
  </w:num>
  <w:num w:numId="13">
    <w:abstractNumId w:val="16"/>
  </w:num>
  <w:num w:numId="14">
    <w:abstractNumId w:val="0"/>
  </w:num>
  <w:num w:numId="15">
    <w:abstractNumId w:val="14"/>
  </w:num>
  <w:num w:numId="16">
    <w:abstractNumId w:val="1"/>
  </w:num>
  <w:num w:numId="17">
    <w:abstractNumId w:val="19"/>
  </w:num>
  <w:num w:numId="18">
    <w:abstractNumId w:val="8"/>
  </w:num>
  <w:num w:numId="19">
    <w:abstractNumId w:val="23"/>
  </w:num>
  <w:num w:numId="20">
    <w:abstractNumId w:val="13"/>
  </w:num>
  <w:num w:numId="21">
    <w:abstractNumId w:val="6"/>
  </w:num>
  <w:num w:numId="22">
    <w:abstractNumId w:val="18"/>
  </w:num>
  <w:num w:numId="23">
    <w:abstractNumId w:val="27"/>
  </w:num>
  <w:num w:numId="24">
    <w:abstractNumId w:val="26"/>
  </w:num>
  <w:num w:numId="25">
    <w:abstractNumId w:val="17"/>
  </w:num>
  <w:num w:numId="26">
    <w:abstractNumId w:val="2"/>
  </w:num>
  <w:num w:numId="27">
    <w:abstractNumId w:val="11"/>
  </w:num>
  <w:num w:numId="2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22A"/>
    <w:rsid w:val="000001E0"/>
    <w:rsid w:val="000113E5"/>
    <w:rsid w:val="000133DF"/>
    <w:rsid w:val="00014088"/>
    <w:rsid w:val="0001705A"/>
    <w:rsid w:val="00017943"/>
    <w:rsid w:val="000204FC"/>
    <w:rsid w:val="00032797"/>
    <w:rsid w:val="0004022A"/>
    <w:rsid w:val="00063EC9"/>
    <w:rsid w:val="00073B3E"/>
    <w:rsid w:val="0007534F"/>
    <w:rsid w:val="00083B06"/>
    <w:rsid w:val="0008456F"/>
    <w:rsid w:val="00086792"/>
    <w:rsid w:val="000918AE"/>
    <w:rsid w:val="000A51C0"/>
    <w:rsid w:val="000A6968"/>
    <w:rsid w:val="000A75A5"/>
    <w:rsid w:val="000C2846"/>
    <w:rsid w:val="000C528A"/>
    <w:rsid w:val="000D2117"/>
    <w:rsid w:val="000D76C3"/>
    <w:rsid w:val="000D7AA9"/>
    <w:rsid w:val="000E30A3"/>
    <w:rsid w:val="000E4025"/>
    <w:rsid w:val="00103200"/>
    <w:rsid w:val="001036CD"/>
    <w:rsid w:val="001109F4"/>
    <w:rsid w:val="00113992"/>
    <w:rsid w:val="00132C5C"/>
    <w:rsid w:val="00133E36"/>
    <w:rsid w:val="00135987"/>
    <w:rsid w:val="00141FC3"/>
    <w:rsid w:val="00147030"/>
    <w:rsid w:val="00151012"/>
    <w:rsid w:val="00151A99"/>
    <w:rsid w:val="001624BF"/>
    <w:rsid w:val="001659FD"/>
    <w:rsid w:val="00165FB3"/>
    <w:rsid w:val="001677DF"/>
    <w:rsid w:val="00171CF5"/>
    <w:rsid w:val="0017261E"/>
    <w:rsid w:val="001728B6"/>
    <w:rsid w:val="00192819"/>
    <w:rsid w:val="00197D13"/>
    <w:rsid w:val="001A15E3"/>
    <w:rsid w:val="001A7C7D"/>
    <w:rsid w:val="001C194C"/>
    <w:rsid w:val="001D3F2F"/>
    <w:rsid w:val="001D467E"/>
    <w:rsid w:val="001D77B0"/>
    <w:rsid w:val="001E1A30"/>
    <w:rsid w:val="001F41DE"/>
    <w:rsid w:val="001F7603"/>
    <w:rsid w:val="00200D15"/>
    <w:rsid w:val="00204D18"/>
    <w:rsid w:val="0021296F"/>
    <w:rsid w:val="002147B1"/>
    <w:rsid w:val="002155FA"/>
    <w:rsid w:val="00222549"/>
    <w:rsid w:val="00226A2C"/>
    <w:rsid w:val="0023507B"/>
    <w:rsid w:val="002436DD"/>
    <w:rsid w:val="00263985"/>
    <w:rsid w:val="00265A39"/>
    <w:rsid w:val="00275CFC"/>
    <w:rsid w:val="002825D1"/>
    <w:rsid w:val="00286457"/>
    <w:rsid w:val="002905AC"/>
    <w:rsid w:val="00292C2A"/>
    <w:rsid w:val="00297D89"/>
    <w:rsid w:val="002A04A3"/>
    <w:rsid w:val="002A5A3F"/>
    <w:rsid w:val="002A75E9"/>
    <w:rsid w:val="002C56AE"/>
    <w:rsid w:val="002D166B"/>
    <w:rsid w:val="002D1A49"/>
    <w:rsid w:val="002D32FB"/>
    <w:rsid w:val="002E7E1E"/>
    <w:rsid w:val="002F1B24"/>
    <w:rsid w:val="002F42B9"/>
    <w:rsid w:val="00313EBC"/>
    <w:rsid w:val="00314212"/>
    <w:rsid w:val="00314DDF"/>
    <w:rsid w:val="00342823"/>
    <w:rsid w:val="00365DE2"/>
    <w:rsid w:val="00366E80"/>
    <w:rsid w:val="003827A4"/>
    <w:rsid w:val="003A36DA"/>
    <w:rsid w:val="003C7E7B"/>
    <w:rsid w:val="003D7932"/>
    <w:rsid w:val="003E7F9A"/>
    <w:rsid w:val="003F19CC"/>
    <w:rsid w:val="00411CE3"/>
    <w:rsid w:val="00414088"/>
    <w:rsid w:val="0041777F"/>
    <w:rsid w:val="00424384"/>
    <w:rsid w:val="00426AC3"/>
    <w:rsid w:val="00444BE2"/>
    <w:rsid w:val="00453846"/>
    <w:rsid w:val="00453B47"/>
    <w:rsid w:val="00460058"/>
    <w:rsid w:val="004749BE"/>
    <w:rsid w:val="004801BF"/>
    <w:rsid w:val="004805AA"/>
    <w:rsid w:val="004A0190"/>
    <w:rsid w:val="004B5770"/>
    <w:rsid w:val="004B62AC"/>
    <w:rsid w:val="004B64B3"/>
    <w:rsid w:val="004C11FE"/>
    <w:rsid w:val="004C7E9C"/>
    <w:rsid w:val="004D55AD"/>
    <w:rsid w:val="004E1825"/>
    <w:rsid w:val="004E1F3E"/>
    <w:rsid w:val="004F7231"/>
    <w:rsid w:val="004F73D5"/>
    <w:rsid w:val="00512B59"/>
    <w:rsid w:val="005229AE"/>
    <w:rsid w:val="00535E2F"/>
    <w:rsid w:val="00541225"/>
    <w:rsid w:val="0055004B"/>
    <w:rsid w:val="00560214"/>
    <w:rsid w:val="00562466"/>
    <w:rsid w:val="00564209"/>
    <w:rsid w:val="00582397"/>
    <w:rsid w:val="005843FD"/>
    <w:rsid w:val="00587A27"/>
    <w:rsid w:val="00592F1A"/>
    <w:rsid w:val="005A6830"/>
    <w:rsid w:val="005B1E29"/>
    <w:rsid w:val="005B5686"/>
    <w:rsid w:val="005C1733"/>
    <w:rsid w:val="005C5FDF"/>
    <w:rsid w:val="005D7E23"/>
    <w:rsid w:val="005E0EB1"/>
    <w:rsid w:val="005E3962"/>
    <w:rsid w:val="005E5B81"/>
    <w:rsid w:val="00602214"/>
    <w:rsid w:val="00602542"/>
    <w:rsid w:val="00613A2A"/>
    <w:rsid w:val="00620D1D"/>
    <w:rsid w:val="0064331D"/>
    <w:rsid w:val="00643F09"/>
    <w:rsid w:val="00644040"/>
    <w:rsid w:val="00645E2B"/>
    <w:rsid w:val="00660022"/>
    <w:rsid w:val="00662041"/>
    <w:rsid w:val="006668B0"/>
    <w:rsid w:val="006711B8"/>
    <w:rsid w:val="006718F7"/>
    <w:rsid w:val="00671EF4"/>
    <w:rsid w:val="00672484"/>
    <w:rsid w:val="00673F6C"/>
    <w:rsid w:val="00674D0B"/>
    <w:rsid w:val="00681D0F"/>
    <w:rsid w:val="00690FA6"/>
    <w:rsid w:val="00695033"/>
    <w:rsid w:val="00695786"/>
    <w:rsid w:val="006A092B"/>
    <w:rsid w:val="006A4B44"/>
    <w:rsid w:val="006A50E8"/>
    <w:rsid w:val="006B08AA"/>
    <w:rsid w:val="006B2629"/>
    <w:rsid w:val="006B2A1F"/>
    <w:rsid w:val="006B3D0A"/>
    <w:rsid w:val="006B5023"/>
    <w:rsid w:val="006C70ED"/>
    <w:rsid w:val="006D27D8"/>
    <w:rsid w:val="006F49A0"/>
    <w:rsid w:val="007027A4"/>
    <w:rsid w:val="00705E7B"/>
    <w:rsid w:val="007124EB"/>
    <w:rsid w:val="00716C76"/>
    <w:rsid w:val="00722DE3"/>
    <w:rsid w:val="00723E57"/>
    <w:rsid w:val="0072439C"/>
    <w:rsid w:val="00724908"/>
    <w:rsid w:val="0073529E"/>
    <w:rsid w:val="0074262E"/>
    <w:rsid w:val="0076243A"/>
    <w:rsid w:val="0076412A"/>
    <w:rsid w:val="0076526A"/>
    <w:rsid w:val="007732D1"/>
    <w:rsid w:val="007869B9"/>
    <w:rsid w:val="007A26A4"/>
    <w:rsid w:val="007B08C9"/>
    <w:rsid w:val="007B496C"/>
    <w:rsid w:val="007C1935"/>
    <w:rsid w:val="007C27C5"/>
    <w:rsid w:val="007D7EBA"/>
    <w:rsid w:val="0081685A"/>
    <w:rsid w:val="0081736A"/>
    <w:rsid w:val="00822233"/>
    <w:rsid w:val="00824958"/>
    <w:rsid w:val="00824CEA"/>
    <w:rsid w:val="00827F62"/>
    <w:rsid w:val="00834F6A"/>
    <w:rsid w:val="00853804"/>
    <w:rsid w:val="00861531"/>
    <w:rsid w:val="0087139C"/>
    <w:rsid w:val="00871B67"/>
    <w:rsid w:val="0088641B"/>
    <w:rsid w:val="00892A51"/>
    <w:rsid w:val="00892AD6"/>
    <w:rsid w:val="0089676E"/>
    <w:rsid w:val="00897EC7"/>
    <w:rsid w:val="008A24A9"/>
    <w:rsid w:val="008A4444"/>
    <w:rsid w:val="008A52ED"/>
    <w:rsid w:val="008B0F06"/>
    <w:rsid w:val="008B4BEC"/>
    <w:rsid w:val="008D1F20"/>
    <w:rsid w:val="008D434B"/>
    <w:rsid w:val="008E01F9"/>
    <w:rsid w:val="008F58BA"/>
    <w:rsid w:val="00903B51"/>
    <w:rsid w:val="00911966"/>
    <w:rsid w:val="009146DA"/>
    <w:rsid w:val="00917122"/>
    <w:rsid w:val="0091742B"/>
    <w:rsid w:val="00930CA9"/>
    <w:rsid w:val="00932F26"/>
    <w:rsid w:val="0095058B"/>
    <w:rsid w:val="009671A4"/>
    <w:rsid w:val="009815DF"/>
    <w:rsid w:val="009903DC"/>
    <w:rsid w:val="0099442F"/>
    <w:rsid w:val="009958B8"/>
    <w:rsid w:val="009A4771"/>
    <w:rsid w:val="009B6224"/>
    <w:rsid w:val="009B697C"/>
    <w:rsid w:val="009C294C"/>
    <w:rsid w:val="009C586D"/>
    <w:rsid w:val="009D2423"/>
    <w:rsid w:val="009D430B"/>
    <w:rsid w:val="009D7D39"/>
    <w:rsid w:val="009F0940"/>
    <w:rsid w:val="009F0C41"/>
    <w:rsid w:val="009F24CB"/>
    <w:rsid w:val="009F76D1"/>
    <w:rsid w:val="00A0135B"/>
    <w:rsid w:val="00A04457"/>
    <w:rsid w:val="00A17A26"/>
    <w:rsid w:val="00A53EC5"/>
    <w:rsid w:val="00A61EDE"/>
    <w:rsid w:val="00A62165"/>
    <w:rsid w:val="00A764BD"/>
    <w:rsid w:val="00A82802"/>
    <w:rsid w:val="00A92C24"/>
    <w:rsid w:val="00AA34CD"/>
    <w:rsid w:val="00AA3DD5"/>
    <w:rsid w:val="00AA47B3"/>
    <w:rsid w:val="00AB21FD"/>
    <w:rsid w:val="00AB42A7"/>
    <w:rsid w:val="00AC130A"/>
    <w:rsid w:val="00AC1C46"/>
    <w:rsid w:val="00AC70CC"/>
    <w:rsid w:val="00AD61B1"/>
    <w:rsid w:val="00AF3082"/>
    <w:rsid w:val="00AF77BD"/>
    <w:rsid w:val="00AF7C69"/>
    <w:rsid w:val="00AF7FE0"/>
    <w:rsid w:val="00B0561F"/>
    <w:rsid w:val="00B07039"/>
    <w:rsid w:val="00B24A67"/>
    <w:rsid w:val="00B25A38"/>
    <w:rsid w:val="00B25FCD"/>
    <w:rsid w:val="00B31386"/>
    <w:rsid w:val="00B359D2"/>
    <w:rsid w:val="00B60AD3"/>
    <w:rsid w:val="00B610E1"/>
    <w:rsid w:val="00B62B3C"/>
    <w:rsid w:val="00B6518E"/>
    <w:rsid w:val="00B710D3"/>
    <w:rsid w:val="00B77736"/>
    <w:rsid w:val="00B85B17"/>
    <w:rsid w:val="00B96AA1"/>
    <w:rsid w:val="00BA7AE5"/>
    <w:rsid w:val="00BB1409"/>
    <w:rsid w:val="00BB49A8"/>
    <w:rsid w:val="00BB546E"/>
    <w:rsid w:val="00BB6914"/>
    <w:rsid w:val="00BB6972"/>
    <w:rsid w:val="00BC41B3"/>
    <w:rsid w:val="00BC5ACC"/>
    <w:rsid w:val="00BD157E"/>
    <w:rsid w:val="00BE3A29"/>
    <w:rsid w:val="00BE7B39"/>
    <w:rsid w:val="00BF79AA"/>
    <w:rsid w:val="00C008C2"/>
    <w:rsid w:val="00C02597"/>
    <w:rsid w:val="00C02972"/>
    <w:rsid w:val="00C03135"/>
    <w:rsid w:val="00C047A5"/>
    <w:rsid w:val="00C068D3"/>
    <w:rsid w:val="00C07FFE"/>
    <w:rsid w:val="00C13D6D"/>
    <w:rsid w:val="00C251DB"/>
    <w:rsid w:val="00C44471"/>
    <w:rsid w:val="00C7064B"/>
    <w:rsid w:val="00C71C70"/>
    <w:rsid w:val="00C857BA"/>
    <w:rsid w:val="00C9059B"/>
    <w:rsid w:val="00C90B3D"/>
    <w:rsid w:val="00C95443"/>
    <w:rsid w:val="00CA2126"/>
    <w:rsid w:val="00CA31A5"/>
    <w:rsid w:val="00CA505B"/>
    <w:rsid w:val="00CC6649"/>
    <w:rsid w:val="00CF27E8"/>
    <w:rsid w:val="00CF50A6"/>
    <w:rsid w:val="00D04F7B"/>
    <w:rsid w:val="00D059D7"/>
    <w:rsid w:val="00D173B3"/>
    <w:rsid w:val="00D21D3D"/>
    <w:rsid w:val="00D32649"/>
    <w:rsid w:val="00D43FF0"/>
    <w:rsid w:val="00D469D7"/>
    <w:rsid w:val="00D516F0"/>
    <w:rsid w:val="00D51F3E"/>
    <w:rsid w:val="00D663D5"/>
    <w:rsid w:val="00D67CB6"/>
    <w:rsid w:val="00D76AD4"/>
    <w:rsid w:val="00D77EE9"/>
    <w:rsid w:val="00D86355"/>
    <w:rsid w:val="00D87ECB"/>
    <w:rsid w:val="00D907D0"/>
    <w:rsid w:val="00D93057"/>
    <w:rsid w:val="00DC1432"/>
    <w:rsid w:val="00DC1C7C"/>
    <w:rsid w:val="00DC4853"/>
    <w:rsid w:val="00DD11EF"/>
    <w:rsid w:val="00DD4A9A"/>
    <w:rsid w:val="00E1012F"/>
    <w:rsid w:val="00E135A3"/>
    <w:rsid w:val="00E1709E"/>
    <w:rsid w:val="00E21126"/>
    <w:rsid w:val="00E25E75"/>
    <w:rsid w:val="00E313F1"/>
    <w:rsid w:val="00E348D8"/>
    <w:rsid w:val="00E700B1"/>
    <w:rsid w:val="00E744E6"/>
    <w:rsid w:val="00E76287"/>
    <w:rsid w:val="00E774C0"/>
    <w:rsid w:val="00E805BD"/>
    <w:rsid w:val="00E82BF7"/>
    <w:rsid w:val="00E83CF5"/>
    <w:rsid w:val="00E93076"/>
    <w:rsid w:val="00E9654E"/>
    <w:rsid w:val="00EA52D4"/>
    <w:rsid w:val="00EB58D0"/>
    <w:rsid w:val="00EC1337"/>
    <w:rsid w:val="00EC3C9F"/>
    <w:rsid w:val="00EC4DF1"/>
    <w:rsid w:val="00EC761D"/>
    <w:rsid w:val="00ED2921"/>
    <w:rsid w:val="00ED658F"/>
    <w:rsid w:val="00EE3074"/>
    <w:rsid w:val="00EE7DB9"/>
    <w:rsid w:val="00EF226B"/>
    <w:rsid w:val="00EF2CAD"/>
    <w:rsid w:val="00F01232"/>
    <w:rsid w:val="00F057A4"/>
    <w:rsid w:val="00F100B9"/>
    <w:rsid w:val="00F114E4"/>
    <w:rsid w:val="00F139F3"/>
    <w:rsid w:val="00F148C5"/>
    <w:rsid w:val="00F2236D"/>
    <w:rsid w:val="00F2331B"/>
    <w:rsid w:val="00F23CC9"/>
    <w:rsid w:val="00F258FD"/>
    <w:rsid w:val="00F33EBB"/>
    <w:rsid w:val="00F34041"/>
    <w:rsid w:val="00F344AF"/>
    <w:rsid w:val="00F3502B"/>
    <w:rsid w:val="00F37725"/>
    <w:rsid w:val="00F41AFF"/>
    <w:rsid w:val="00F42D5A"/>
    <w:rsid w:val="00F45E28"/>
    <w:rsid w:val="00F467DC"/>
    <w:rsid w:val="00F51582"/>
    <w:rsid w:val="00F55736"/>
    <w:rsid w:val="00F56D3D"/>
    <w:rsid w:val="00F71E4D"/>
    <w:rsid w:val="00F80D95"/>
    <w:rsid w:val="00F85152"/>
    <w:rsid w:val="00F94699"/>
    <w:rsid w:val="00FA24BE"/>
    <w:rsid w:val="00FB3525"/>
    <w:rsid w:val="00FB4D8F"/>
    <w:rsid w:val="00FB5EE5"/>
    <w:rsid w:val="00FC2DDA"/>
    <w:rsid w:val="00FE2C49"/>
    <w:rsid w:val="00FE4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1C31A"/>
  <w15:docId w15:val="{AA76A76E-6AF9-4D7C-AFC2-AC775CFE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13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0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04A3"/>
    <w:pPr>
      <w:ind w:left="720"/>
      <w:contextualSpacing/>
    </w:pPr>
  </w:style>
  <w:style w:type="paragraph" w:styleId="BalloonText">
    <w:name w:val="Balloon Text"/>
    <w:basedOn w:val="Normal"/>
    <w:link w:val="BalloonTextChar"/>
    <w:uiPriority w:val="99"/>
    <w:semiHidden/>
    <w:unhideWhenUsed/>
    <w:rsid w:val="00816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85A"/>
    <w:rPr>
      <w:rFonts w:ascii="Segoe UI" w:hAnsi="Segoe UI" w:cs="Segoe UI"/>
      <w:sz w:val="18"/>
      <w:szCs w:val="18"/>
    </w:rPr>
  </w:style>
  <w:style w:type="paragraph" w:styleId="Header">
    <w:name w:val="header"/>
    <w:basedOn w:val="Normal"/>
    <w:link w:val="HeaderChar"/>
    <w:uiPriority w:val="99"/>
    <w:unhideWhenUsed/>
    <w:rsid w:val="00BD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57E"/>
  </w:style>
  <w:style w:type="paragraph" w:styleId="Footer">
    <w:name w:val="footer"/>
    <w:basedOn w:val="Normal"/>
    <w:link w:val="FooterChar"/>
    <w:uiPriority w:val="99"/>
    <w:unhideWhenUsed/>
    <w:rsid w:val="00BD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57E"/>
  </w:style>
  <w:style w:type="paragraph" w:styleId="NoSpacing">
    <w:name w:val="No Spacing"/>
    <w:aliases w:val="paragraph"/>
    <w:link w:val="NoSpacingChar"/>
    <w:uiPriority w:val="1"/>
    <w:qFormat/>
    <w:rsid w:val="00BD157E"/>
    <w:pPr>
      <w:spacing w:after="0" w:line="240" w:lineRule="auto"/>
      <w:ind w:left="340"/>
    </w:pPr>
    <w:rPr>
      <w:rFonts w:ascii="Noto Sans" w:hAnsi="Noto Sans"/>
      <w:color w:val="222E39"/>
      <w:sz w:val="20"/>
    </w:rPr>
  </w:style>
  <w:style w:type="character" w:customStyle="1" w:styleId="NoSpacingChar">
    <w:name w:val="No Spacing Char"/>
    <w:aliases w:val="paragraph Char"/>
    <w:basedOn w:val="DefaultParagraphFont"/>
    <w:link w:val="NoSpacing"/>
    <w:uiPriority w:val="1"/>
    <w:rsid w:val="00BD157E"/>
    <w:rPr>
      <w:rFonts w:ascii="Noto Sans" w:hAnsi="Noto Sans"/>
      <w:color w:val="222E39"/>
      <w:sz w:val="20"/>
    </w:rPr>
  </w:style>
  <w:style w:type="paragraph" w:styleId="NormalWeb">
    <w:name w:val="Normal (Web)"/>
    <w:basedOn w:val="Normal"/>
    <w:uiPriority w:val="99"/>
    <w:unhideWhenUsed/>
    <w:rsid w:val="00275C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BB6914"/>
    <w:pPr>
      <w:widowControl w:val="0"/>
      <w:autoSpaceDE w:val="0"/>
      <w:autoSpaceDN w:val="0"/>
      <w:spacing w:after="0" w:line="240" w:lineRule="auto"/>
      <w:ind w:left="443" w:hanging="360"/>
    </w:pPr>
    <w:rPr>
      <w:rFonts w:ascii="Roboto" w:eastAsia="Roboto" w:hAnsi="Roboto" w:cs="Roboto"/>
      <w:lang w:val="en-US"/>
    </w:rPr>
  </w:style>
  <w:style w:type="table" w:customStyle="1" w:styleId="TableGrid1">
    <w:name w:val="Table Grid1"/>
    <w:basedOn w:val="TableNormal"/>
    <w:next w:val="TableGrid"/>
    <w:uiPriority w:val="39"/>
    <w:rsid w:val="009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61780-7E72-4194-8627-509AD020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1536</Words>
  <Characters>8759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Chadbourne</dc:creator>
  <cp:keywords/>
  <dc:description/>
  <cp:lastModifiedBy>Louise Bullen</cp:lastModifiedBy>
  <cp:revision>19</cp:revision>
  <cp:lastPrinted>2021-09-22T11:42:00Z</cp:lastPrinted>
  <dcterms:created xsi:type="dcterms:W3CDTF">2021-09-21T11:57:00Z</dcterms:created>
  <dcterms:modified xsi:type="dcterms:W3CDTF">2023-10-17T21:55:00Z</dcterms:modified>
</cp:coreProperties>
</file>